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669B" w:rsidRPr="0023669B" w:rsidRDefault="0023669B" w:rsidP="0023669B">
      <w:pPr>
        <w:widowControl/>
        <w:shd w:val="clear" w:color="auto" w:fill="F6F6F6"/>
        <w:spacing w:before="568"/>
        <w:jc w:val="center"/>
        <w:outlineLvl w:val="0"/>
        <w:rPr>
          <w:rFonts w:ascii="宋体" w:eastAsia="宋体" w:hAnsi="宋体" w:cs="宋体"/>
          <w:b/>
          <w:bCs/>
          <w:color w:val="000000"/>
          <w:kern w:val="36"/>
          <w:sz w:val="30"/>
          <w:szCs w:val="30"/>
        </w:rPr>
      </w:pPr>
      <w:r w:rsidRPr="0023669B">
        <w:rPr>
          <w:rFonts w:ascii="宋体" w:eastAsia="宋体" w:hAnsi="宋体" w:cs="宋体" w:hint="eastAsia"/>
          <w:b/>
          <w:bCs/>
          <w:color w:val="000000"/>
          <w:kern w:val="36"/>
          <w:sz w:val="30"/>
          <w:szCs w:val="30"/>
        </w:rPr>
        <w:t>烧伤</w:t>
      </w:r>
    </w:p>
    <w:p w:rsidR="0023669B" w:rsidRPr="0023669B" w:rsidRDefault="0023669B" w:rsidP="0023669B">
      <w:pPr>
        <w:widowControl/>
        <w:shd w:val="clear" w:color="auto" w:fill="F6F6F6"/>
        <w:jc w:val="left"/>
        <w:rPr>
          <w:rFonts w:ascii="宋体" w:eastAsia="宋体" w:hAnsi="宋体" w:cs="宋体"/>
          <w:color w:val="000000"/>
          <w:kern w:val="0"/>
          <w:sz w:val="27"/>
          <w:szCs w:val="27"/>
        </w:rPr>
      </w:pPr>
      <w:r w:rsidRPr="0023669B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造成烧伤的原因虽然多种多样，但其处理原则基本相同。</w:t>
      </w:r>
    </w:p>
    <w:p w:rsidR="0023669B" w:rsidRPr="0023669B" w:rsidRDefault="0023669B" w:rsidP="0023669B">
      <w:pPr>
        <w:widowControl/>
        <w:shd w:val="clear" w:color="auto" w:fill="F6F6F6"/>
        <w:jc w:val="left"/>
        <w:rPr>
          <w:rFonts w:ascii="宋体" w:eastAsia="宋体" w:hAnsi="宋体" w:cs="宋体" w:hint="eastAsia"/>
          <w:color w:val="000000"/>
          <w:kern w:val="0"/>
          <w:sz w:val="27"/>
          <w:szCs w:val="27"/>
        </w:rPr>
      </w:pPr>
      <w:r w:rsidRPr="0023669B">
        <w:rPr>
          <w:rFonts w:ascii="宋体" w:eastAsia="宋体" w:hAnsi="宋体" w:cs="宋体" w:hint="eastAsia"/>
          <w:b/>
          <w:bCs/>
          <w:color w:val="000000"/>
          <w:kern w:val="0"/>
          <w:sz w:val="27"/>
        </w:rPr>
        <w:t>1、烧伤程度的判断</w:t>
      </w:r>
    </w:p>
    <w:p w:rsidR="0023669B" w:rsidRPr="0023669B" w:rsidRDefault="0023669B" w:rsidP="0023669B">
      <w:pPr>
        <w:widowControl/>
        <w:shd w:val="clear" w:color="auto" w:fill="F6F6F6"/>
        <w:jc w:val="left"/>
        <w:rPr>
          <w:rFonts w:ascii="宋体" w:eastAsia="宋体" w:hAnsi="宋体" w:cs="宋体" w:hint="eastAsia"/>
          <w:color w:val="000000"/>
          <w:kern w:val="0"/>
          <w:sz w:val="27"/>
          <w:szCs w:val="27"/>
        </w:rPr>
      </w:pPr>
      <w:r w:rsidRPr="0023669B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    为了确定处理方法，必须首先判断烧伤程度。其判断方法，可根据烧伤面积及烧伤深度两项以及有无并发症等，综合的加以判断。</w:t>
      </w:r>
    </w:p>
    <w:p w:rsidR="0023669B" w:rsidRPr="0023669B" w:rsidRDefault="0023669B" w:rsidP="0023669B">
      <w:pPr>
        <w:widowControl/>
        <w:shd w:val="clear" w:color="auto" w:fill="F6F6F6"/>
        <w:jc w:val="left"/>
        <w:rPr>
          <w:rFonts w:ascii="宋体" w:eastAsia="宋体" w:hAnsi="宋体" w:cs="宋体" w:hint="eastAsia"/>
          <w:color w:val="000000"/>
          <w:kern w:val="0"/>
          <w:sz w:val="27"/>
          <w:szCs w:val="27"/>
        </w:rPr>
      </w:pPr>
      <w:r w:rsidRPr="0023669B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a).烧伤面积</w:t>
      </w:r>
    </w:p>
    <w:p w:rsidR="0023669B" w:rsidRPr="0023669B" w:rsidRDefault="0023669B" w:rsidP="0023669B">
      <w:pPr>
        <w:widowControl/>
        <w:shd w:val="clear" w:color="auto" w:fill="F6F6F6"/>
        <w:jc w:val="left"/>
        <w:rPr>
          <w:rFonts w:ascii="宋体" w:eastAsia="宋体" w:hAnsi="宋体" w:cs="宋体" w:hint="eastAsia"/>
          <w:color w:val="000000"/>
          <w:kern w:val="0"/>
          <w:sz w:val="27"/>
          <w:szCs w:val="27"/>
        </w:rPr>
      </w:pPr>
      <w:r w:rsidRPr="0023669B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    烧伤面积，用其占人体全部表面积的百分数表示。</w:t>
      </w:r>
    </w:p>
    <w:p w:rsidR="0023669B" w:rsidRPr="0023669B" w:rsidRDefault="0023669B" w:rsidP="0023669B">
      <w:pPr>
        <w:widowControl/>
        <w:shd w:val="clear" w:color="auto" w:fill="F6F6F6"/>
        <w:jc w:val="left"/>
        <w:rPr>
          <w:rFonts w:ascii="宋体" w:eastAsia="宋体" w:hAnsi="宋体" w:cs="宋体" w:hint="eastAsia"/>
          <w:color w:val="000000"/>
          <w:kern w:val="0"/>
          <w:sz w:val="27"/>
          <w:szCs w:val="27"/>
        </w:rPr>
      </w:pPr>
      <w:r w:rsidRPr="0023669B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b).烧伤深度</w:t>
      </w:r>
    </w:p>
    <w:p w:rsidR="0023669B" w:rsidRPr="0023669B" w:rsidRDefault="0023669B" w:rsidP="0023669B">
      <w:pPr>
        <w:widowControl/>
        <w:shd w:val="clear" w:color="auto" w:fill="F6F6F6"/>
        <w:jc w:val="left"/>
        <w:rPr>
          <w:rFonts w:ascii="宋体" w:eastAsia="宋体" w:hAnsi="宋体" w:cs="宋体" w:hint="eastAsia"/>
          <w:color w:val="000000"/>
          <w:kern w:val="0"/>
          <w:sz w:val="27"/>
          <w:szCs w:val="27"/>
        </w:rPr>
      </w:pPr>
      <w:r w:rsidRPr="0023669B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    从热的强度及被烧的时间来确定其烧伤深度，并从皮肤的症状及有无疼痛加以判断（见表3—2)。实际上，烧伤深度的判断相当困难。因为随着时间的推移，烧伤程度往往逐渐加深。</w:t>
      </w:r>
    </w:p>
    <w:p w:rsidR="0023669B" w:rsidRPr="0023669B" w:rsidRDefault="0023669B" w:rsidP="0023669B">
      <w:pPr>
        <w:widowControl/>
        <w:shd w:val="clear" w:color="auto" w:fill="F6F6F6"/>
        <w:jc w:val="left"/>
        <w:rPr>
          <w:rFonts w:ascii="宋体" w:eastAsia="宋体" w:hAnsi="宋体" w:cs="宋体" w:hint="eastAsia"/>
          <w:color w:val="000000"/>
          <w:kern w:val="0"/>
          <w:sz w:val="27"/>
          <w:szCs w:val="27"/>
        </w:rPr>
      </w:pPr>
      <w:r w:rsidRPr="0023669B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 </w:t>
      </w:r>
    </w:p>
    <w:p w:rsidR="0023669B" w:rsidRPr="0023669B" w:rsidRDefault="0023669B" w:rsidP="0023669B">
      <w:pPr>
        <w:widowControl/>
        <w:shd w:val="clear" w:color="auto" w:fill="F6F6F6"/>
        <w:jc w:val="left"/>
        <w:rPr>
          <w:rFonts w:ascii="宋体" w:eastAsia="宋体" w:hAnsi="宋体" w:cs="宋体" w:hint="eastAsia"/>
          <w:color w:val="000000"/>
          <w:kern w:val="0"/>
          <w:sz w:val="27"/>
          <w:szCs w:val="27"/>
        </w:rPr>
      </w:pPr>
      <w:r w:rsidRPr="0023669B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表3—2  烧伤深度与症状的关系</w:t>
      </w:r>
    </w:p>
    <w:p w:rsidR="0023669B" w:rsidRPr="0023669B" w:rsidRDefault="0023669B" w:rsidP="0023669B">
      <w:pPr>
        <w:widowControl/>
        <w:shd w:val="clear" w:color="auto" w:fill="F6F6F6"/>
        <w:jc w:val="left"/>
        <w:rPr>
          <w:rFonts w:ascii="宋体" w:eastAsia="宋体" w:hAnsi="宋体" w:cs="宋体" w:hint="eastAsia"/>
          <w:color w:val="000000"/>
          <w:kern w:val="0"/>
          <w:sz w:val="27"/>
          <w:szCs w:val="27"/>
        </w:rPr>
      </w:pPr>
      <w:r>
        <w:rPr>
          <w:rFonts w:ascii="宋体" w:eastAsia="宋体" w:hAnsi="宋体" w:cs="宋体"/>
          <w:noProof/>
          <w:color w:val="000000"/>
          <w:kern w:val="0"/>
          <w:sz w:val="27"/>
          <w:szCs w:val="27"/>
        </w:rPr>
        <w:drawing>
          <wp:inline distT="0" distB="0" distL="0" distR="0">
            <wp:extent cx="3272790" cy="902335"/>
            <wp:effectExtent l="19050" t="0" r="3810" b="0"/>
            <wp:docPr id="1" name="图片 1" descr="http://211.64.142.94:8080/attachments/2013-10/01-1381215832-33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211.64.142.94:8080/attachments/2013-10/01-1381215832-330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2790" cy="9023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3669B" w:rsidRPr="0023669B" w:rsidRDefault="0023669B" w:rsidP="0023669B">
      <w:pPr>
        <w:widowControl/>
        <w:shd w:val="clear" w:color="auto" w:fill="F6F6F6"/>
        <w:jc w:val="left"/>
        <w:rPr>
          <w:rFonts w:ascii="宋体" w:eastAsia="宋体" w:hAnsi="宋体" w:cs="宋体" w:hint="eastAsia"/>
          <w:color w:val="000000"/>
          <w:kern w:val="0"/>
          <w:sz w:val="27"/>
          <w:szCs w:val="27"/>
        </w:rPr>
      </w:pPr>
      <w:r w:rsidRPr="0023669B">
        <w:rPr>
          <w:rFonts w:ascii="宋体" w:eastAsia="宋体" w:hAnsi="宋体" w:cs="宋体" w:hint="eastAsia"/>
          <w:b/>
          <w:bCs/>
          <w:color w:val="000000"/>
          <w:kern w:val="0"/>
          <w:sz w:val="27"/>
        </w:rPr>
        <w:t>1.1  轻度烧伤</w:t>
      </w:r>
    </w:p>
    <w:p w:rsidR="0023669B" w:rsidRPr="0023669B" w:rsidRDefault="0023669B" w:rsidP="0023669B">
      <w:pPr>
        <w:widowControl/>
        <w:shd w:val="clear" w:color="auto" w:fill="F6F6F6"/>
        <w:jc w:val="left"/>
        <w:rPr>
          <w:rFonts w:ascii="宋体" w:eastAsia="宋体" w:hAnsi="宋体" w:cs="宋体" w:hint="eastAsia"/>
          <w:color w:val="000000"/>
          <w:kern w:val="0"/>
          <w:sz w:val="27"/>
          <w:szCs w:val="27"/>
        </w:rPr>
      </w:pPr>
      <w:r w:rsidRPr="0023669B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    Ⅱ度烧伤15％以下，Ⅲ度烧伤在2％以下。很少发生休克。</w:t>
      </w:r>
    </w:p>
    <w:p w:rsidR="0023669B" w:rsidRPr="0023669B" w:rsidRDefault="0023669B" w:rsidP="0023669B">
      <w:pPr>
        <w:widowControl/>
        <w:shd w:val="clear" w:color="auto" w:fill="F6F6F6"/>
        <w:jc w:val="left"/>
        <w:rPr>
          <w:rFonts w:ascii="宋体" w:eastAsia="宋体" w:hAnsi="宋体" w:cs="宋体" w:hint="eastAsia"/>
          <w:color w:val="000000"/>
          <w:kern w:val="0"/>
          <w:sz w:val="27"/>
          <w:szCs w:val="27"/>
        </w:rPr>
      </w:pPr>
      <w:r w:rsidRPr="0023669B">
        <w:rPr>
          <w:rFonts w:ascii="宋体" w:eastAsia="宋体" w:hAnsi="宋体" w:cs="宋体" w:hint="eastAsia"/>
          <w:b/>
          <w:bCs/>
          <w:color w:val="000000"/>
          <w:kern w:val="0"/>
          <w:sz w:val="27"/>
        </w:rPr>
        <w:t>1.2  中度烧伤</w:t>
      </w:r>
    </w:p>
    <w:p w:rsidR="0023669B" w:rsidRPr="0023669B" w:rsidRDefault="0023669B" w:rsidP="0023669B">
      <w:pPr>
        <w:widowControl/>
        <w:shd w:val="clear" w:color="auto" w:fill="F6F6F6"/>
        <w:jc w:val="left"/>
        <w:rPr>
          <w:rFonts w:ascii="宋体" w:eastAsia="宋体" w:hAnsi="宋体" w:cs="宋体" w:hint="eastAsia"/>
          <w:color w:val="000000"/>
          <w:kern w:val="0"/>
          <w:sz w:val="27"/>
          <w:szCs w:val="27"/>
        </w:rPr>
      </w:pPr>
      <w:r w:rsidRPr="0023669B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    Ⅱ度烧伤占15～30％，Ⅲ度烧伤在10％以下。据以往的病例，全都有休克的危险性。必须送入医院治疗。</w:t>
      </w:r>
    </w:p>
    <w:p w:rsidR="0023669B" w:rsidRPr="0023669B" w:rsidRDefault="0023669B" w:rsidP="0023669B">
      <w:pPr>
        <w:widowControl/>
        <w:shd w:val="clear" w:color="auto" w:fill="F6F6F6"/>
        <w:jc w:val="left"/>
        <w:rPr>
          <w:rFonts w:ascii="宋体" w:eastAsia="宋体" w:hAnsi="宋体" w:cs="宋体" w:hint="eastAsia"/>
          <w:color w:val="000000"/>
          <w:kern w:val="0"/>
          <w:sz w:val="27"/>
          <w:szCs w:val="27"/>
        </w:rPr>
      </w:pPr>
      <w:r w:rsidRPr="0023669B">
        <w:rPr>
          <w:rFonts w:ascii="宋体" w:eastAsia="宋体" w:hAnsi="宋体" w:cs="宋体" w:hint="eastAsia"/>
          <w:b/>
          <w:bCs/>
          <w:color w:val="000000"/>
          <w:kern w:val="0"/>
          <w:sz w:val="27"/>
        </w:rPr>
        <w:t>1.3  严重烧伤</w:t>
      </w:r>
    </w:p>
    <w:p w:rsidR="0023669B" w:rsidRPr="0023669B" w:rsidRDefault="0023669B" w:rsidP="0023669B">
      <w:pPr>
        <w:widowControl/>
        <w:shd w:val="clear" w:color="auto" w:fill="F6F6F6"/>
        <w:jc w:val="left"/>
        <w:rPr>
          <w:rFonts w:ascii="宋体" w:eastAsia="宋体" w:hAnsi="宋体" w:cs="宋体" w:hint="eastAsia"/>
          <w:color w:val="000000"/>
          <w:kern w:val="0"/>
          <w:sz w:val="27"/>
          <w:szCs w:val="27"/>
        </w:rPr>
      </w:pPr>
      <w:r w:rsidRPr="0023669B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lastRenderedPageBreak/>
        <w:t>    Ⅱ度烧伤占30％以上，Ⅲ度烧伤在10％以上。或者，脸、手及脚均Ⅲ度烧伤，而呼吸道有烧伤的可疑。常常伴有电击、严重药品伤害、软组织损伤及骨折等症状。必须在受伤后2～3小时之内，将患者送入医院治疗。患者Ⅲ度烧伤在50％以上时，常常死亡。</w:t>
      </w:r>
    </w:p>
    <w:p w:rsidR="0023669B" w:rsidRPr="0023669B" w:rsidRDefault="0023669B" w:rsidP="0023669B">
      <w:pPr>
        <w:widowControl/>
        <w:shd w:val="clear" w:color="auto" w:fill="F6F6F6"/>
        <w:jc w:val="left"/>
        <w:rPr>
          <w:rFonts w:ascii="宋体" w:eastAsia="宋体" w:hAnsi="宋体" w:cs="宋体" w:hint="eastAsia"/>
          <w:color w:val="000000"/>
          <w:kern w:val="0"/>
          <w:sz w:val="27"/>
          <w:szCs w:val="27"/>
        </w:rPr>
      </w:pPr>
      <w:r w:rsidRPr="0023669B">
        <w:rPr>
          <w:rFonts w:ascii="宋体" w:eastAsia="宋体" w:hAnsi="宋体" w:cs="宋体" w:hint="eastAsia"/>
          <w:b/>
          <w:bCs/>
          <w:color w:val="000000"/>
          <w:kern w:val="0"/>
          <w:sz w:val="27"/>
        </w:rPr>
        <w:t>1.4  休克症状</w:t>
      </w:r>
    </w:p>
    <w:p w:rsidR="0023669B" w:rsidRPr="0023669B" w:rsidRDefault="0023669B" w:rsidP="0023669B">
      <w:pPr>
        <w:widowControl/>
        <w:shd w:val="clear" w:color="auto" w:fill="F6F6F6"/>
        <w:jc w:val="left"/>
        <w:rPr>
          <w:rFonts w:ascii="宋体" w:eastAsia="宋体" w:hAnsi="宋体" w:cs="宋体" w:hint="eastAsia"/>
          <w:color w:val="000000"/>
          <w:kern w:val="0"/>
          <w:sz w:val="27"/>
          <w:szCs w:val="27"/>
        </w:rPr>
      </w:pPr>
      <w:r w:rsidRPr="0023669B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    1).手、脚变冷；2).脸色苍白；3).出冷汗；4).想吐，呕吐；5).脉搏次数增加；6).情绪不安、心情烦燥。</w:t>
      </w:r>
    </w:p>
    <w:p w:rsidR="0023669B" w:rsidRPr="0023669B" w:rsidRDefault="0023669B" w:rsidP="0023669B">
      <w:pPr>
        <w:widowControl/>
        <w:shd w:val="clear" w:color="auto" w:fill="F6F6F6"/>
        <w:jc w:val="left"/>
        <w:rPr>
          <w:rFonts w:ascii="宋体" w:eastAsia="宋体" w:hAnsi="宋体" w:cs="宋体" w:hint="eastAsia"/>
          <w:color w:val="000000"/>
          <w:kern w:val="0"/>
          <w:sz w:val="27"/>
          <w:szCs w:val="27"/>
        </w:rPr>
      </w:pPr>
      <w:r w:rsidRPr="0023669B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 xml:space="preserve">    </w:t>
      </w:r>
      <w:proofErr w:type="spellStart"/>
      <w:r w:rsidRPr="0023669B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i</w:t>
      </w:r>
      <w:proofErr w:type="spellEnd"/>
      <w:r w:rsidRPr="0023669B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)一次性休克</w:t>
      </w:r>
    </w:p>
    <w:p w:rsidR="0023669B" w:rsidRPr="0023669B" w:rsidRDefault="0023669B" w:rsidP="0023669B">
      <w:pPr>
        <w:widowControl/>
        <w:shd w:val="clear" w:color="auto" w:fill="F6F6F6"/>
        <w:jc w:val="left"/>
        <w:rPr>
          <w:rFonts w:ascii="宋体" w:eastAsia="宋体" w:hAnsi="宋体" w:cs="宋体" w:hint="eastAsia"/>
          <w:color w:val="000000"/>
          <w:kern w:val="0"/>
          <w:sz w:val="27"/>
          <w:szCs w:val="27"/>
        </w:rPr>
      </w:pPr>
      <w:r w:rsidRPr="0023669B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    在受伤后1～2小时内发生。多数情况，由于得到安静，于受伤后约2小时即复原，很少死亡。一般认为是由于副交感神经处于兴奋状态所致。</w:t>
      </w:r>
    </w:p>
    <w:p w:rsidR="0023669B" w:rsidRPr="0023669B" w:rsidRDefault="0023669B" w:rsidP="0023669B">
      <w:pPr>
        <w:widowControl/>
        <w:shd w:val="clear" w:color="auto" w:fill="F6F6F6"/>
        <w:jc w:val="left"/>
        <w:rPr>
          <w:rFonts w:ascii="宋体" w:eastAsia="宋体" w:hAnsi="宋体" w:cs="宋体" w:hint="eastAsia"/>
          <w:color w:val="000000"/>
          <w:kern w:val="0"/>
          <w:sz w:val="27"/>
          <w:szCs w:val="27"/>
        </w:rPr>
      </w:pPr>
      <w:r w:rsidRPr="0023669B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    ii)二次性休克</w:t>
      </w:r>
    </w:p>
    <w:p w:rsidR="0023669B" w:rsidRPr="0023669B" w:rsidRDefault="0023669B" w:rsidP="0023669B">
      <w:pPr>
        <w:widowControl/>
        <w:shd w:val="clear" w:color="auto" w:fill="F6F6F6"/>
        <w:jc w:val="left"/>
        <w:rPr>
          <w:rFonts w:ascii="宋体" w:eastAsia="宋体" w:hAnsi="宋体" w:cs="宋体" w:hint="eastAsia"/>
          <w:color w:val="000000"/>
          <w:kern w:val="0"/>
          <w:sz w:val="27"/>
          <w:szCs w:val="27"/>
        </w:rPr>
      </w:pPr>
      <w:r w:rsidRPr="0023669B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    在受伤后，早则于6～8小时内发生，通常经过2～3天才发生。一般认为是由于从大面积烧伤部位失去大量液体所致。此时，若不立刻施行适当的治疗，则往往发生死亡。</w:t>
      </w:r>
    </w:p>
    <w:p w:rsidR="0023669B" w:rsidRPr="0023669B" w:rsidRDefault="0023669B" w:rsidP="0023669B">
      <w:pPr>
        <w:widowControl/>
        <w:shd w:val="clear" w:color="auto" w:fill="F6F6F6"/>
        <w:jc w:val="left"/>
        <w:rPr>
          <w:rFonts w:ascii="宋体" w:eastAsia="宋体" w:hAnsi="宋体" w:cs="宋体" w:hint="eastAsia"/>
          <w:color w:val="000000"/>
          <w:kern w:val="0"/>
          <w:sz w:val="27"/>
          <w:szCs w:val="27"/>
        </w:rPr>
      </w:pPr>
      <w:r w:rsidRPr="0023669B">
        <w:rPr>
          <w:rFonts w:ascii="宋体" w:eastAsia="宋体" w:hAnsi="宋体" w:cs="宋体" w:hint="eastAsia"/>
          <w:b/>
          <w:bCs/>
          <w:color w:val="000000"/>
          <w:kern w:val="0"/>
          <w:sz w:val="27"/>
        </w:rPr>
        <w:t>呼吸道烧伤的判断</w:t>
      </w:r>
    </w:p>
    <w:p w:rsidR="0023669B" w:rsidRPr="0023669B" w:rsidRDefault="0023669B" w:rsidP="0023669B">
      <w:pPr>
        <w:widowControl/>
        <w:shd w:val="clear" w:color="auto" w:fill="F6F6F6"/>
        <w:jc w:val="left"/>
        <w:rPr>
          <w:rFonts w:ascii="宋体" w:eastAsia="宋体" w:hAnsi="宋体" w:cs="宋体" w:hint="eastAsia"/>
          <w:color w:val="000000"/>
          <w:kern w:val="0"/>
          <w:sz w:val="27"/>
          <w:szCs w:val="27"/>
        </w:rPr>
      </w:pPr>
      <w:r w:rsidRPr="0023669B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    高大建筑物发生火灾时，常可看到呼吸道烧伤的情况。在封闭的空间受伤，其后，吸入火焰及高温气体而使呼吸道被烧伤。此时，由于氧气不能及时到达肺 部，以致多数发生死亡。如果患者受伤后1～2日内症状恶化，脸或头等部位受伤并烧去鼻孔毛时，可怀疑其呼吸道被烧伤。若看到鼻腔和口腔粘膜红肿，声音嘶 哑，发出“沙——沙——”</w:t>
      </w:r>
      <w:r w:rsidRPr="0023669B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lastRenderedPageBreak/>
        <w:t>的呼吸声，并诉说呼吸困难、痰多，特别痰中混有黑色煤灰时，则烧伤就涉及到呼吸道了。</w:t>
      </w:r>
    </w:p>
    <w:p w:rsidR="0023669B" w:rsidRPr="0023669B" w:rsidRDefault="0023669B" w:rsidP="0023669B">
      <w:pPr>
        <w:widowControl/>
        <w:shd w:val="clear" w:color="auto" w:fill="F6F6F6"/>
        <w:jc w:val="left"/>
        <w:rPr>
          <w:rFonts w:ascii="宋体" w:eastAsia="宋体" w:hAnsi="宋体" w:cs="宋体" w:hint="eastAsia"/>
          <w:color w:val="000000"/>
          <w:kern w:val="0"/>
          <w:sz w:val="27"/>
          <w:szCs w:val="27"/>
        </w:rPr>
      </w:pPr>
      <w:r w:rsidRPr="0023669B">
        <w:rPr>
          <w:rFonts w:ascii="宋体" w:eastAsia="宋体" w:hAnsi="宋体" w:cs="宋体" w:hint="eastAsia"/>
          <w:b/>
          <w:bCs/>
          <w:color w:val="000000"/>
          <w:kern w:val="0"/>
          <w:sz w:val="27"/>
        </w:rPr>
        <w:t>2、烧伤应急处理方法</w:t>
      </w:r>
    </w:p>
    <w:p w:rsidR="0023669B" w:rsidRPr="0023669B" w:rsidRDefault="0023669B" w:rsidP="0023669B">
      <w:pPr>
        <w:widowControl/>
        <w:shd w:val="clear" w:color="auto" w:fill="F6F6F6"/>
        <w:jc w:val="left"/>
        <w:rPr>
          <w:rFonts w:ascii="宋体" w:eastAsia="宋体" w:hAnsi="宋体" w:cs="宋体" w:hint="eastAsia"/>
          <w:color w:val="000000"/>
          <w:kern w:val="0"/>
          <w:sz w:val="27"/>
          <w:szCs w:val="27"/>
        </w:rPr>
      </w:pPr>
      <w:r w:rsidRPr="0023669B">
        <w:rPr>
          <w:rFonts w:ascii="宋体" w:eastAsia="宋体" w:hAnsi="宋体" w:cs="宋体" w:hint="eastAsia"/>
          <w:b/>
          <w:bCs/>
          <w:color w:val="000000"/>
          <w:kern w:val="0"/>
          <w:sz w:val="27"/>
        </w:rPr>
        <w:t>2.1  冷却</w:t>
      </w:r>
    </w:p>
    <w:p w:rsidR="0023669B" w:rsidRPr="0023669B" w:rsidRDefault="0023669B" w:rsidP="0023669B">
      <w:pPr>
        <w:widowControl/>
        <w:shd w:val="clear" w:color="auto" w:fill="F6F6F6"/>
        <w:jc w:val="left"/>
        <w:rPr>
          <w:rFonts w:ascii="宋体" w:eastAsia="宋体" w:hAnsi="宋体" w:cs="宋体" w:hint="eastAsia"/>
          <w:color w:val="000000"/>
          <w:kern w:val="0"/>
          <w:sz w:val="27"/>
          <w:szCs w:val="27"/>
        </w:rPr>
      </w:pPr>
      <w:r w:rsidRPr="0023669B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    烧伤时，作为急救处理措施，将其进行冷却是最为重要的。此一措施要在受伤现场立刻进行。烧着衣服时，立即浇水灭火，然后用自来水洗去烧坏的衣服，并 慢慢切除或脱去没有烧坏的部分，注意避免碰伤烧伤面。至少连续冷却30分钟至2小时左右。冷却水的温度在10～15℃为合适，最好不要低于这个温度。为了 防止发生疼痛和损伤细胞，受伤后采用迅速冷却的方法，在6小时内有较好的效果。对不便洗涤冷却的脸及身躯等部位，可用经自来水润湿的2～3条毛巾包上冰 片，把它敷于烧伤面上。要十分注意经常移动毛巾，以防同一部位过冷。若患者口腔疼痛时，可给其含冰块。即使是小面积烧伤，如果只冷却5～10分钟，则效果 甚微。因此，烧伤时，必须进行长时间的冷却。</w:t>
      </w:r>
    </w:p>
    <w:p w:rsidR="0023669B" w:rsidRPr="0023669B" w:rsidRDefault="0023669B" w:rsidP="0023669B">
      <w:pPr>
        <w:widowControl/>
        <w:shd w:val="clear" w:color="auto" w:fill="F6F6F6"/>
        <w:jc w:val="left"/>
        <w:rPr>
          <w:rFonts w:ascii="宋体" w:eastAsia="宋体" w:hAnsi="宋体" w:cs="宋体" w:hint="eastAsia"/>
          <w:color w:val="000000"/>
          <w:kern w:val="0"/>
          <w:sz w:val="27"/>
          <w:szCs w:val="27"/>
        </w:rPr>
      </w:pPr>
      <w:r w:rsidRPr="0023669B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    但是，大面积烧伤时，要将其进行冷却在技术上较难处理。同时，还应考虑到有发生休克的危险以及“尽快入医院”这一原则。因此，严重烧伤时，应用清洁的毛巾或被单盖上烧伤面，如果可能则一面冷却，一面立刻送医院治疗。</w:t>
      </w:r>
    </w:p>
    <w:p w:rsidR="0023669B" w:rsidRPr="0023669B" w:rsidRDefault="0023669B" w:rsidP="0023669B">
      <w:pPr>
        <w:widowControl/>
        <w:shd w:val="clear" w:color="auto" w:fill="F6F6F6"/>
        <w:jc w:val="left"/>
        <w:rPr>
          <w:rFonts w:ascii="宋体" w:eastAsia="宋体" w:hAnsi="宋体" w:cs="宋体" w:hint="eastAsia"/>
          <w:color w:val="000000"/>
          <w:kern w:val="0"/>
          <w:sz w:val="27"/>
          <w:szCs w:val="27"/>
        </w:rPr>
      </w:pPr>
      <w:r w:rsidRPr="0023669B">
        <w:rPr>
          <w:rFonts w:ascii="宋体" w:eastAsia="宋体" w:hAnsi="宋体" w:cs="宋体" w:hint="eastAsia"/>
          <w:b/>
          <w:bCs/>
          <w:color w:val="000000"/>
          <w:kern w:val="0"/>
          <w:sz w:val="27"/>
        </w:rPr>
        <w:t>2.2  治疗烧伤应注意的事项</w:t>
      </w:r>
    </w:p>
    <w:p w:rsidR="0023669B" w:rsidRPr="0023669B" w:rsidRDefault="0023669B" w:rsidP="0023669B">
      <w:pPr>
        <w:widowControl/>
        <w:shd w:val="clear" w:color="auto" w:fill="F6F6F6"/>
        <w:jc w:val="left"/>
        <w:rPr>
          <w:rFonts w:ascii="宋体" w:eastAsia="宋体" w:hAnsi="宋体" w:cs="宋体" w:hint="eastAsia"/>
          <w:color w:val="000000"/>
          <w:kern w:val="0"/>
          <w:sz w:val="27"/>
          <w:szCs w:val="27"/>
        </w:rPr>
      </w:pPr>
      <w:r w:rsidRPr="0023669B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    如果在烧伤面上涂油或硫酸锌油之类东西，则容易被细菌感染，因而决不可使用。用酱油涂擦是荒谬的。消毒时要用洗必泰或硫柳汞溶液，不可用红汞溶液，因涂红汞后，很难观察伤面。</w:t>
      </w:r>
    </w:p>
    <w:p w:rsidR="000C04A2" w:rsidRDefault="000C04A2"/>
    <w:sectPr w:rsidR="000C04A2" w:rsidSect="000C04A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9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23669B"/>
    <w:rsid w:val="000C04A2"/>
    <w:rsid w:val="002366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04A2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23669B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23669B"/>
    <w:rPr>
      <w:rFonts w:ascii="宋体" w:eastAsia="宋体" w:hAnsi="宋体" w:cs="宋体"/>
      <w:b/>
      <w:bCs/>
      <w:kern w:val="36"/>
      <w:sz w:val="48"/>
      <w:szCs w:val="48"/>
    </w:rPr>
  </w:style>
  <w:style w:type="character" w:styleId="a3">
    <w:name w:val="Strong"/>
    <w:basedOn w:val="a0"/>
    <w:uiPriority w:val="22"/>
    <w:qFormat/>
    <w:rsid w:val="0023669B"/>
    <w:rPr>
      <w:b/>
      <w:bCs/>
    </w:rPr>
  </w:style>
  <w:style w:type="paragraph" w:styleId="a4">
    <w:name w:val="Balloon Text"/>
    <w:basedOn w:val="a"/>
    <w:link w:val="Char"/>
    <w:uiPriority w:val="99"/>
    <w:semiHidden/>
    <w:unhideWhenUsed/>
    <w:rsid w:val="0023669B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23669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679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11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839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4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116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69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053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832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502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88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458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645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94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72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522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892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347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74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77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39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564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214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508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07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371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666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15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27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416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379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50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770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221</Words>
  <Characters>1262</Characters>
  <Application>Microsoft Office Word</Application>
  <DocSecurity>0</DocSecurity>
  <Lines>10</Lines>
  <Paragraphs>2</Paragraphs>
  <ScaleCrop>false</ScaleCrop>
  <Company/>
  <LinksUpToDate>false</LinksUpToDate>
  <CharactersWithSpaces>1481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2018-09-07T01:27:00Z</dcterms:created>
  <dcterms:modified xsi:type="dcterms:W3CDTF">2018-09-07T01:27:00Z</dcterms:modified>
</cp:coreProperties>
</file>