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2B" w:rsidRPr="00CE102B" w:rsidRDefault="00CE102B" w:rsidP="00CE102B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化学药品中毒时的应急处理方法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1.1  一般的应急处理方法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1.1.1  吞食时的应急处理方法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患者因吞食药品中毒而发生痉挛或昏迷时，非专业医务人员不可随便进行处理。除此以外的其它情形，则可采取下述方法处理。毫无疑问，进行应急处理的同 时，要立刻找医生治疗，并告知其引起中毒的化学药品的种类、数量、中毒情况（包括吞食、吸入或沾到皮肤等）以及发生时间等有关情况。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1).为了降低胃中药品的浓度，缓延毒物被人体吸收的速度并保护胃粘膜，可饮食下述任一种东西：如牛奶；打溶的蛋；面粉；淀粉；或土豆泥的悬浮液以及水等。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2).如果一时弄不到上述东西，可于500毫升蒸馏水中，加入约50克活性炭。用前再添加400毫升蒸馏水，并把它充分摇动润湿，然后，给患者分次少量吞服。一般10～15克活性炭，大约可吸收1克毒物。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3).用手指或匙子的柄摩擦患者的喉头或舌根，使其呕吐。若用这个方法还不能催吐时，可于半酒杯水中，加入15毫升吐根糖浆（催吐剂之一），或在 80毫升热水中，溶解一茶匙食盐，给予饮服（但吞食酸、碱之类腐蚀性药品或烃类液体时，因有胃穿孔或胃中的食物一旦吐出而进入气管的危险，因而，遇到此类 情况不可催吐）。绝大部份毒物于四小时内，即从胃转移到肠。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4).用毛巾之类东西，盖上患者身体进行保温，避免从外部升温取暖。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（注：把二份活性炭、一份氧化镁和一份丹宁酸混合均匀而成的东西，称为万能解毒剂。用时可将2～3茶匙此药剂，加入一酒杯水做成糊状，即可服用）。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1.1.2  吸入时的应急处理方法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1).立刻将患者转移到空气新鲜的地方，解开衣服，放松身体。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2).呼吸能力减弱时，要马上进行人工呼吸。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1.1.3  沾着皮肤时的应急处理方法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1).用自来水不断淋湿皮肤。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2).一面脱去衣服，一面在皮肤上浇水。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3).不要使用化学解毒剂。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1.1.4  进入眼睛时的应急处理方法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1).撑开眼睑，用水洗涤5分钟。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2).不要使用化学解毒剂。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  无机化学药品中毒的应急处理方法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1.2.1  强酸（致命剂量1毫升）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1).吞服时  立刻饮服200毫升氧化镁悬浮液，或者氢氧化铝凝胶、牛奶及水等东西，迅速把毒物稀释。然后，至少再食10多个打溶的蛋作缓和剂。因碳酸钠或碳酸氢钠会产生二氧化碳气体，故不要使用。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2).沾着皮肤时  用大量水冲洗15分钟。如果立刻进行中和，因会产生中和热，而有进一步扩大伤害的危险。因此，经充分水洗后，</w:t>
      </w: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再用碳酸氢钠之类稀碱液或肥皂液进行洗涤。但 是，当沾着草酸时，若用碳酸氢钠中和，因为由碱而产生很强的刺激物，故不宜使用。此外，也可以用镁盐和钙盐中和。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3).进入眼睛时  撑开眼睑，用水洗涤15分钟。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1.2.2  强碱（致命剂量1克）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1).吞食时  立刻用食道镜观察，直接用1％的醋酸水溶液将患部洗至中性。然后，迅速饮服500毫升稀的食用醋（1份食用醋加4份水）或鲜橘子汁将其稀释。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2).沾着皮肤时  立刻脱去衣服，尽快用水冲洗至皮肤不滑止。接着用经水稀释的醋酸或柠檬汁等进行中和。但是，若沾着生石灰时，则用油之类东西，先除去生石灰。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3).进入眼睛时  撑开眼睑，用水连续洗涤15分钟。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1.2.3  氨气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立刻将患者转移到空气新鲜的地方，然后，给其输氧。进入眼睛时，将患者躺下，用水洗涤角膜至少5分钟。其后，再用稀醋酸或稀硼酸溶液洗涤。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1.2.4  卤素气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把患者转移到空气新鲜的地方，保持安静。吸入氯气时，给患者嗅1∶1的乙醚与乙醇的混合蒸气；若吸入溴气时，则给其嗅稀氨水。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1.2.5  氰（致命剂量0.05克）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不管怎样要立刻处理。每隔两分钟，给患者吸入亚硝酸异戊酯15～30秒钟。这样氰基与高铁血红蛋白结合，生成无毒的氰络高铁血红</w:t>
      </w: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蛋白。接着给其饮服硫代硫酸盐溶液。使其与氰络高铁血红蛋白解离的氰化物相结合，生成硫氰酸盐。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1).吸入时把患者移到空气新鲜的地方，使其横卧着。然后，脱去沾有氰化物的衣服，马上进行人工呼吸。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2).吞食时用手指摩擦患者的喉头，使之立刻呕吐。决不要等待洗胃用具到来才处理。因为患者在数分钟内，即有死亡的危险。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1.2.6  二氧化硫、二氧化氮、硫化氢气体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把患者移到空气新鲜的地方，保持安静。进入眼睛时，用大量水洗涤，并要洗漱咽喉。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1.2.7  砷（致命剂量0.1克）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吞食时，使患者立刻呕吐，然后饮食500毫升牛奶。再用2～4升温水洗胃，每次用200毫升。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1.2.8  汞（致命剂量70毫克（HgCl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  <w:vertAlign w:val="subscript"/>
        </w:rPr>
        <w:t>2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)）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饮食打溶的蛋白，用水及脱脂奶粉作沉淀剂。立刻饮服二巯基丙醇溶液及于200毫升水中溶解30克硫酸钠制成的溶液作泻剂。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1.2.9  铅（致命剂量0.5克）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保持患者每分钟排尿量0.5～1毫升，至连续1～2小时以上。饮服10％的右旋醣酐水溶液（按每公斤体重10～20毫升计）。或者，以每分钟1毫升的速度，静脉注射20％的甘露醇水溶液，至每公斤体重达10毫升为止。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1.2.10  镉（致命剂量10毫克）、锑（致命剂量100毫克）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吞食时，使患者呕吐。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lastRenderedPageBreak/>
        <w:t>1.2.11  钡（致命剂量1克）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将30克硫酸钠溶解于200毫升水中，然后从口饮服，或用洗胃导管加入胃中。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1.2.12  硝酸银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将3～4茶匙食盐溶解于一酒杯水中饮服。然后，服用催吐剂，或者进行洗胃或饮牛奶。接着用大量水吞服30克硫酸镁泻药。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1.2.13  硫酸铜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将0.3～1.0克亚铁氰化钾溶解于一酒杯水中，后饮服。也可饮服适量肥皂水或碳酸钠溶液。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1.2.14  利用重金属螯合化而解毒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如上各项所述，当吞食重金属时，可饮服牛奶、蛋白或丹宁酸等，使其吸附胃中的重金属。但是，用螯合物除去重金属也很有效。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重金属的毒性，主要由于它与人体内酶的SH基结合而产生。因而，加入的螯合剂争先与重金属—SH中的重金属相结合，故能有效的消除由重金属而引起的 中毒。重金属与螯合剂形成的络合物，易溶于水，所以容易从肾脏完全排出。再者，服用螯合物的同时，还可利用输液（10％的右旋醣酐溶液，或20％的甘露醇 溶液）的方法，促使其利尿。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医疗上医生常用的螯合剂有以下这些物质：CaNa</w:t>
      </w: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  <w:vertAlign w:val="subscript"/>
        </w:rPr>
        <w:t>2</w:t>
      </w: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·EDTA（乙二胺四乙酸钙二钠）—</w:t>
      </w:r>
      <w:proofErr w:type="spellStart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Pb</w:t>
      </w:r>
      <w:proofErr w:type="spellEnd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</w:t>
      </w:r>
      <w:proofErr w:type="spellStart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Cd</w:t>
      </w:r>
      <w:proofErr w:type="spellEnd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</w:t>
      </w:r>
      <w:proofErr w:type="spellStart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Mn</w:t>
      </w:r>
      <w:proofErr w:type="spellEnd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；BAL（2，3 ——二巯基丙醇）—Hg，As，Cr；β，β—二甲基半胱氨酸—</w:t>
      </w:r>
      <w:proofErr w:type="spellStart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pb</w:t>
      </w:r>
      <w:proofErr w:type="spellEnd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，Hg；二乙基二硫代氨基甲酸钠三水合物等。但是，镉中毒时，用螯合剂会使肾的损害加 剧，因此，遇此情况时，尽量不用螯合剂为好。对有机铅之类物质中毒，用螯合剂解毒</w:t>
      </w: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则无能为力。此外，螯合剂对生物体所必需的重金属也起螯合作用，因而，使 用时需加以注意。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洗胃方法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将患者躺下，使其头和肩比腰略低。在粗的柔软胃导管上，装上大漏斗。把涂上甘油的胃导管，从口或鼻慢慢地插入胃里，注意不要插入气管。查明在离牙齿 约50厘米的地方，导管尖端确实落到胃中。其后，降低漏斗，尽量把胃中的物质排出。接着提高漏斗，装入250毫升水或洗胃液，再排出胃中物质。如此反复操 作几次。最后，在胃里留下泻药（即于120毫升水中，溶解30克硫酸镁制成的溶液），拔出导管。各种化学药品中毒时，其相应的洗胃液列在表3—1上。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最好在实验室里常备有洗胃导管。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表3—1  特殊洗胃液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</w:t>
      </w:r>
      <w:r>
        <w:rPr>
          <w:rFonts w:ascii="宋体" w:eastAsia="宋体" w:hAnsi="宋体" w:cs="宋体"/>
          <w:noProof/>
          <w:color w:val="000000"/>
          <w:kern w:val="0"/>
          <w:sz w:val="27"/>
          <w:szCs w:val="27"/>
        </w:rPr>
        <w:drawing>
          <wp:inline distT="0" distB="0" distL="0" distR="0">
            <wp:extent cx="4367530" cy="2490470"/>
            <wp:effectExtent l="19050" t="0" r="0" b="0"/>
            <wp:docPr id="1" name="图片 1" descr="http://211.64.142.94:8080/attachments/2013-10/01-1381217384-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11.64.142.94:8080/attachments/2013-10/01-1381217384-33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530" cy="249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此外，活性炭加水，充分摇动制成润湿的活性炭，或者温水，对任何毒物中毒，均可使用。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  有机化学药品中毒的应急处理方法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1.3.1  烃类化合物（致命剂量10～50毫升）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把患者转移到空气新鲜的地方。因为如果呕吐物一进入呼吸道，则会发生严重的危险事故，所以，除非平均每公斤体重吞食超过1毫升的烃类物质，否则，应尽量避免洗胃或用催吐剂催吐。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1.3.2  甲醇（致命剂量30～60毫升）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用1～2％的碳酸氢钠溶液充分洗胃。然后，把患者转移到暗房，以抑制二氧化碳的结合能力。为了防止酸中毒，每隔2～3小时，经口每次吞服5～15克 碳酸氢钠。同时为了阻止甲醇的代谢，在3～4日内，每隔2小时，以平均每公斤体重0.5毫升的数量，从口饮服50％的乙醇溶液。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1.3.3  乙醇（致命剂量300毫升）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用自来水洗胃，除去未吸收的乙醇。然后，一点点地吞服4克碳酸氢钠。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1.3.4  酚类化合物（致命剂量2克）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1).吞食的场合马上给患者饮自来水、牛奶或吞食活性炭，以减缓毒物被吸收的程度。接着反复洗胃或催吐。然后，再饮服60毫升蓖麻油及于200毫升水中溶解30克硫酸钠制成的溶液。不可饮服矿物油或用乙醇洗胃。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2).烧伤皮肤的场合先用乙醇擦去酚类物质，然后用肥皂水及水洗涤。脱去沾有酚类物质的衣服。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1.3.5  乙二醇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用洗胃、服催吐剂或泻药等方法，除去吞食的乙二醇。然后，静脉注射10毫升10％的葡萄糖酸钙，使其生成草酸钙沉淀。同时，对患者进行人工呼吸。聚乙二醇及丙二醇均为无害物质。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lastRenderedPageBreak/>
        <w:t>1.3.6  乙醛（致命剂量5克）、丙酮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用洗胃或服催吐剂等方法，除去吞食的药品。随后服下泻药。呼吸困难时要输氧。丙酮不会引起严重中毒。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1.3.7  草酸（致命剂量4克）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立刻饮服下列溶液，使其生成草酸钙沉淀：</w:t>
      </w:r>
      <w:proofErr w:type="spellStart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i</w:t>
      </w:r>
      <w:proofErr w:type="spellEnd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）.在200毫升水中，溶解30克丁酸钙或其它钙盐制成的溶液；ii）.大量牛奶。可饮食用牛奶打溶的蛋白作镇痛剂。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1.3.8  氯代烃（致命剂量CCl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  <w:vertAlign w:val="subscript"/>
        </w:rPr>
        <w:t>4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：3毫升；Cl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  <w:vertAlign w:val="subscript"/>
        </w:rPr>
        <w:t>2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HCCHCl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  <w:vertAlign w:val="subscript"/>
        </w:rPr>
        <w:t>2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：1克；Cl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  <w:vertAlign w:val="subscript"/>
        </w:rPr>
        <w:t>2</w:t>
      </w: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C＝</w:t>
      </w:r>
      <w:proofErr w:type="spellStart"/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CHCl</w:t>
      </w:r>
      <w:proofErr w:type="spellEnd"/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：5毫升）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把患者转移，远离药品处，并使其躺下、保暖。若吞食时，用自来水充分洗胃，然后饮服于200毫升水中溶解30克硫酸钠制成的溶液。不要喝咖啡之类兴奋剂。吸入氯仿时，把患者的头降低，使其伸出舌头，以确保呼吸道畅通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1.3.9  苯胺（致命剂量1克）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如果苯胺沾到皮肤时，用肥皂和水把其洗擦除净。若吞食时，用催吐剂、洗胃及服泻药等方法把它除去。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1.3.10  三硝基甲苯（致命剂量1克）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沾到皮肤时，用肥皂和水，尽量把它彻底洗去。若吞食时，可进行洗胃或用催吐剂催吐，将其大部份排除之后，才服泻药。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1.3.11  有机磷（致命剂量0.02～1克）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使患者确保呼吸道畅通，并进行人工呼吸。万一吞食时，用催吐剂催吐，或用自来水洗胃等方法将其除去。沾在皮肤、头发或指甲等地方的有机磷，要彻底把它洗去。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1.3.12  甲醛（致命剂量60毫升）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吞食时，立刻饮食大量牛奶，接着用洗胃或催吐等方法，使吞食的甲醛排出体外，然后服下泻药。有可能的话，可服用1％的碳酸铵水溶液。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1.3.13  二硫化碳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吞食时，给患者洗胃或用催吐剂催吐。将患者躺下并加保暖，保持通风良好。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1.3.14  一氧化碳（致命剂量1克）</w:t>
      </w:r>
    </w:p>
    <w:p w:rsidR="00CE102B" w:rsidRPr="00CE102B" w:rsidRDefault="00CE102B" w:rsidP="00CE102B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    清除火源。将患者转移到空气新鲜的地方，使其躺下并加保暖。为了使其减少氧气的消耗量，要保持安静。若呕吐时，要及时清除呕吐物，以确保呼吸道畅通，同时充分的进行输氧。关于以上所述的由化学药品引起中毒时，所进行的应急处理的有关资料，主要参照：M. A. Krupp，M. J. </w:t>
      </w:r>
      <w:proofErr w:type="spellStart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Chatton</w:t>
      </w:r>
      <w:proofErr w:type="spellEnd"/>
      <w:r w:rsidRPr="00CE102B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，CURRENT MEDICAL DIAGNOSIS ＆TREATMENT（1974， Lange Med. Publ.）及《治疗》（1974年， 10月号）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102B"/>
    <w:rsid w:val="000C04A2"/>
    <w:rsid w:val="00CE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E10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102B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CE10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7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702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2018-09-07T01:22:00Z</dcterms:created>
  <dcterms:modified xsi:type="dcterms:W3CDTF">2018-09-07T01:22:00Z</dcterms:modified>
</cp:coreProperties>
</file>