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37C" w:rsidRPr="00C7137C" w:rsidRDefault="00C7137C" w:rsidP="00C7137C">
      <w:pPr>
        <w:widowControl/>
        <w:shd w:val="clear" w:color="auto" w:fill="F6F6F6"/>
        <w:spacing w:before="568"/>
        <w:jc w:val="center"/>
        <w:outlineLvl w:val="0"/>
        <w:rPr>
          <w:rFonts w:ascii="宋体" w:eastAsia="宋体" w:hAnsi="宋体" w:cs="宋体"/>
          <w:b/>
          <w:bCs/>
          <w:color w:val="000000"/>
          <w:kern w:val="36"/>
          <w:sz w:val="30"/>
          <w:szCs w:val="30"/>
        </w:rPr>
      </w:pPr>
      <w:r w:rsidRPr="00C7137C">
        <w:rPr>
          <w:rFonts w:ascii="宋体" w:eastAsia="宋体" w:hAnsi="宋体" w:cs="宋体" w:hint="eastAsia"/>
          <w:b/>
          <w:bCs/>
          <w:color w:val="000000"/>
          <w:kern w:val="36"/>
          <w:sz w:val="30"/>
          <w:szCs w:val="30"/>
        </w:rPr>
        <w:t>高校实验室易存五类火灾隐患，安全防火记住四项措施</w:t>
      </w:r>
    </w:p>
    <w:p w:rsidR="00C7137C" w:rsidRPr="00C7137C" w:rsidRDefault="00C7137C" w:rsidP="00C7137C">
      <w:pPr>
        <w:widowControl/>
        <w:shd w:val="clear" w:color="auto" w:fill="F6F6F6"/>
        <w:jc w:val="left"/>
        <w:rPr>
          <w:rFonts w:ascii="宋体" w:eastAsia="宋体" w:hAnsi="宋体" w:cs="宋体"/>
          <w:color w:val="000000"/>
          <w:kern w:val="0"/>
          <w:sz w:val="27"/>
          <w:szCs w:val="27"/>
        </w:rPr>
      </w:pPr>
      <w:r w:rsidRPr="00C7137C">
        <w:rPr>
          <w:rFonts w:ascii="宋体" w:eastAsia="宋体" w:hAnsi="宋体" w:cs="宋体" w:hint="eastAsia"/>
          <w:color w:val="000000"/>
          <w:kern w:val="0"/>
          <w:sz w:val="27"/>
          <w:szCs w:val="27"/>
        </w:rPr>
        <w:t>近几年来，随着我国高等教育事业的发展，高等学校实验室作为培养社会主义现代化建设科技人才的一个重要基地，也有了较大发展。增添了大量具有国际先 进水平的分析、测试仪器，装备了实验室，改善了教学、科研条件，提高了实验技术水平，为培养人才提供了物质上的保证。同时，如何维护、管理好先进、精密贵 重的仪器设备，提高实验室的效益，已成为高校实验室管理人员亟待研究解决的大课题。本文仅就高校实验室安全防火方面的问题，谈一点粗浅的看法：</w:t>
      </w:r>
    </w:p>
    <w:p w:rsidR="00C7137C" w:rsidRPr="00C7137C" w:rsidRDefault="00C7137C" w:rsidP="00C7137C">
      <w:pPr>
        <w:widowControl/>
        <w:shd w:val="clear" w:color="auto" w:fill="F6F6F6"/>
        <w:jc w:val="left"/>
        <w:rPr>
          <w:rFonts w:ascii="宋体" w:eastAsia="宋体" w:hAnsi="宋体" w:cs="宋体" w:hint="eastAsia"/>
          <w:color w:val="000000"/>
          <w:kern w:val="0"/>
          <w:sz w:val="27"/>
          <w:szCs w:val="27"/>
        </w:rPr>
      </w:pPr>
      <w:r w:rsidRPr="00C7137C">
        <w:rPr>
          <w:rFonts w:ascii="宋体" w:eastAsia="宋体" w:hAnsi="宋体" w:cs="宋体" w:hint="eastAsia"/>
          <w:color w:val="000000"/>
          <w:kern w:val="0"/>
          <w:sz w:val="27"/>
          <w:szCs w:val="27"/>
        </w:rPr>
        <w:t xml:space="preserve">　　</w:t>
      </w:r>
      <w:r w:rsidRPr="00C7137C">
        <w:rPr>
          <w:rFonts w:ascii="宋体" w:eastAsia="宋体" w:hAnsi="宋体" w:cs="宋体" w:hint="eastAsia"/>
          <w:b/>
          <w:bCs/>
          <w:color w:val="000000"/>
          <w:kern w:val="0"/>
          <w:sz w:val="27"/>
        </w:rPr>
        <w:t>一、搞好高等学校实验室安全防火工作的特殊意义</w:t>
      </w:r>
    </w:p>
    <w:p w:rsidR="00C7137C" w:rsidRPr="00C7137C" w:rsidRDefault="00C7137C" w:rsidP="00C7137C">
      <w:pPr>
        <w:widowControl/>
        <w:shd w:val="clear" w:color="auto" w:fill="F6F6F6"/>
        <w:jc w:val="left"/>
        <w:rPr>
          <w:rFonts w:ascii="宋体" w:eastAsia="宋体" w:hAnsi="宋体" w:cs="宋体" w:hint="eastAsia"/>
          <w:color w:val="000000"/>
          <w:kern w:val="0"/>
          <w:sz w:val="27"/>
          <w:szCs w:val="27"/>
        </w:rPr>
      </w:pPr>
      <w:r w:rsidRPr="00C7137C">
        <w:rPr>
          <w:rFonts w:ascii="宋体" w:eastAsia="宋体" w:hAnsi="宋体" w:cs="宋体" w:hint="eastAsia"/>
          <w:color w:val="000000"/>
          <w:kern w:val="0"/>
          <w:sz w:val="27"/>
          <w:szCs w:val="27"/>
        </w:rPr>
        <w:t xml:space="preserve">　　改革的十年，高等学校实验室从数量和装备质量上都明显得到发展。一个中等规模的高校，其实验室由过去的十几个发展到近百个，装备实验室的仪器设 备、材料投资每年均在百万元以上。以我省某高校为例1978-1988年十年间仪器设备增加9千多台，其中5万元以上的大型精密仪器设备近100台，从国 外引进的具有国际先进水平的仪器设备就达494台，价值8百万美元。搞好实验室的安全防火，不但可以提高这些精密贵重仪器设备的投资效益，而且也是使实验 室在教学、科研、培养学生中发挥应有作用的最基本保障。因此，重视和加强实验室的安全防火是非常必要的，否则，如因安全上的疏忽而导致火灾，往往会使国家 财产遭受严重损失，并影响教学和科研的正常开展，这样的教训国内外已不鲜见。美国位于阿卡迪亚国家公园旁的杰克逊实验室，每年向全球输出300万只白鼠， 用以进行癌症、艾滋病、糖尿病及其他疾</w:t>
      </w:r>
      <w:r w:rsidRPr="00C7137C">
        <w:rPr>
          <w:rFonts w:ascii="宋体" w:eastAsia="宋体" w:hAnsi="宋体" w:cs="宋体" w:hint="eastAsia"/>
          <w:color w:val="000000"/>
          <w:kern w:val="0"/>
          <w:sz w:val="27"/>
          <w:szCs w:val="27"/>
        </w:rPr>
        <w:lastRenderedPageBreak/>
        <w:t>病遗传学研究。1988年5月，该实验室发生大火，供实验用的50万只白鼠被烧死。实验室人员表示，这次意外大火， 将降低全球遗传学研究的速度，至少要2、3年时间才能补充这次遭焚烧的白鼠数量。从这个实例中不难看出实验室的安全防火是非常必要的，否则，损失之大，是 无法用时间和金钱弥补的。</w:t>
      </w:r>
    </w:p>
    <w:p w:rsidR="00C7137C" w:rsidRPr="00C7137C" w:rsidRDefault="00C7137C" w:rsidP="00C7137C">
      <w:pPr>
        <w:widowControl/>
        <w:shd w:val="clear" w:color="auto" w:fill="F6F6F6"/>
        <w:jc w:val="left"/>
        <w:rPr>
          <w:rFonts w:ascii="宋体" w:eastAsia="宋体" w:hAnsi="宋体" w:cs="宋体" w:hint="eastAsia"/>
          <w:color w:val="000000"/>
          <w:kern w:val="0"/>
          <w:sz w:val="27"/>
          <w:szCs w:val="27"/>
        </w:rPr>
      </w:pPr>
      <w:r w:rsidRPr="00C7137C">
        <w:rPr>
          <w:rFonts w:ascii="宋体" w:eastAsia="宋体" w:hAnsi="宋体" w:cs="宋体" w:hint="eastAsia"/>
          <w:color w:val="000000"/>
          <w:kern w:val="0"/>
          <w:sz w:val="27"/>
          <w:szCs w:val="27"/>
        </w:rPr>
        <w:t xml:space="preserve">　　</w:t>
      </w:r>
      <w:r w:rsidRPr="00C7137C">
        <w:rPr>
          <w:rFonts w:ascii="宋体" w:eastAsia="宋体" w:hAnsi="宋体" w:cs="宋体" w:hint="eastAsia"/>
          <w:b/>
          <w:bCs/>
          <w:color w:val="000000"/>
          <w:kern w:val="0"/>
          <w:sz w:val="27"/>
        </w:rPr>
        <w:t>二、高等学校实验室易发生火灾事故的隐患</w:t>
      </w:r>
    </w:p>
    <w:p w:rsidR="00C7137C" w:rsidRPr="00C7137C" w:rsidRDefault="00C7137C" w:rsidP="00C7137C">
      <w:pPr>
        <w:widowControl/>
        <w:shd w:val="clear" w:color="auto" w:fill="F6F6F6"/>
        <w:jc w:val="left"/>
        <w:rPr>
          <w:rFonts w:ascii="宋体" w:eastAsia="宋体" w:hAnsi="宋体" w:cs="宋体" w:hint="eastAsia"/>
          <w:color w:val="000000"/>
          <w:kern w:val="0"/>
          <w:sz w:val="27"/>
          <w:szCs w:val="27"/>
        </w:rPr>
      </w:pPr>
      <w:r w:rsidRPr="00C7137C">
        <w:rPr>
          <w:rFonts w:ascii="宋体" w:eastAsia="宋体" w:hAnsi="宋体" w:cs="宋体" w:hint="eastAsia"/>
          <w:color w:val="000000"/>
          <w:kern w:val="0"/>
          <w:sz w:val="27"/>
          <w:szCs w:val="27"/>
        </w:rPr>
        <w:t xml:space="preserve">　　</w:t>
      </w:r>
      <w:r w:rsidRPr="00C7137C">
        <w:rPr>
          <w:rFonts w:ascii="宋体" w:eastAsia="宋体" w:hAnsi="宋体" w:cs="宋体" w:hint="eastAsia"/>
          <w:b/>
          <w:bCs/>
          <w:color w:val="000000"/>
          <w:kern w:val="0"/>
          <w:sz w:val="27"/>
        </w:rPr>
        <w:t>1.安全防火</w:t>
      </w:r>
      <w:hyperlink r:id="rId4" w:tgtFrame="_blank" w:history="1">
        <w:r w:rsidRPr="00C7137C">
          <w:rPr>
            <w:rFonts w:ascii="宋体" w:eastAsia="宋体" w:hAnsi="宋体" w:cs="宋体" w:hint="eastAsia"/>
            <w:b/>
            <w:bCs/>
            <w:color w:val="000000"/>
            <w:kern w:val="0"/>
            <w:sz w:val="27"/>
          </w:rPr>
          <w:t>规章</w:t>
        </w:r>
      </w:hyperlink>
      <w:r w:rsidRPr="00C7137C">
        <w:rPr>
          <w:rFonts w:ascii="宋体" w:eastAsia="宋体" w:hAnsi="宋体" w:cs="宋体" w:hint="eastAsia"/>
          <w:b/>
          <w:bCs/>
          <w:color w:val="000000"/>
          <w:kern w:val="0"/>
          <w:sz w:val="27"/>
        </w:rPr>
        <w:t>制度不健全</w:t>
      </w:r>
    </w:p>
    <w:p w:rsidR="00C7137C" w:rsidRPr="00C7137C" w:rsidRDefault="00C7137C" w:rsidP="00C7137C">
      <w:pPr>
        <w:widowControl/>
        <w:shd w:val="clear" w:color="auto" w:fill="F6F6F6"/>
        <w:jc w:val="left"/>
        <w:rPr>
          <w:rFonts w:ascii="宋体" w:eastAsia="宋体" w:hAnsi="宋体" w:cs="宋体" w:hint="eastAsia"/>
          <w:color w:val="000000"/>
          <w:kern w:val="0"/>
          <w:sz w:val="27"/>
          <w:szCs w:val="27"/>
        </w:rPr>
      </w:pPr>
      <w:r w:rsidRPr="00C7137C">
        <w:rPr>
          <w:rFonts w:ascii="宋体" w:eastAsia="宋体" w:hAnsi="宋体" w:cs="宋体" w:hint="eastAsia"/>
          <w:color w:val="000000"/>
          <w:kern w:val="0"/>
          <w:sz w:val="27"/>
          <w:szCs w:val="27"/>
        </w:rPr>
        <w:t xml:space="preserve">　　实验室的安全防火要做到万无一失，最重要的一条是从事实验室管理工作的人员必须严格按照安全防火规章制度、实验操作规程进行工作。但是，由于实 验室的安全防火在一定程度上没有引起学校、实验室等各级管理部门的高度重视，以致实验室的安全防火管理条例、规章制度不够健全和严密。1986年某高校生 物实验室由于工作人员严重违反操作规程，擅自使用电炉引起火灾，烧毁大量植物标本，其中有许多属国内稀有珍品。</w:t>
      </w:r>
    </w:p>
    <w:p w:rsidR="00C7137C" w:rsidRPr="00C7137C" w:rsidRDefault="00C7137C" w:rsidP="00C7137C">
      <w:pPr>
        <w:widowControl/>
        <w:shd w:val="clear" w:color="auto" w:fill="F6F6F6"/>
        <w:jc w:val="left"/>
        <w:rPr>
          <w:rFonts w:ascii="宋体" w:eastAsia="宋体" w:hAnsi="宋体" w:cs="宋体" w:hint="eastAsia"/>
          <w:color w:val="000000"/>
          <w:kern w:val="0"/>
          <w:sz w:val="27"/>
          <w:szCs w:val="27"/>
        </w:rPr>
      </w:pPr>
      <w:r w:rsidRPr="00C7137C">
        <w:rPr>
          <w:rFonts w:ascii="宋体" w:eastAsia="宋体" w:hAnsi="宋体" w:cs="宋体" w:hint="eastAsia"/>
          <w:color w:val="000000"/>
          <w:kern w:val="0"/>
          <w:sz w:val="27"/>
          <w:szCs w:val="27"/>
        </w:rPr>
        <w:t xml:space="preserve">　　</w:t>
      </w:r>
      <w:r w:rsidRPr="00C7137C">
        <w:rPr>
          <w:rFonts w:ascii="宋体" w:eastAsia="宋体" w:hAnsi="宋体" w:cs="宋体" w:hint="eastAsia"/>
          <w:b/>
          <w:bCs/>
          <w:color w:val="000000"/>
          <w:kern w:val="0"/>
          <w:sz w:val="27"/>
        </w:rPr>
        <w:t>2.电气线路老化，配电不合理</w:t>
      </w:r>
    </w:p>
    <w:p w:rsidR="00C7137C" w:rsidRPr="00C7137C" w:rsidRDefault="00C7137C" w:rsidP="00C7137C">
      <w:pPr>
        <w:widowControl/>
        <w:shd w:val="clear" w:color="auto" w:fill="F6F6F6"/>
        <w:jc w:val="left"/>
        <w:rPr>
          <w:rFonts w:ascii="宋体" w:eastAsia="宋体" w:hAnsi="宋体" w:cs="宋体" w:hint="eastAsia"/>
          <w:color w:val="000000"/>
          <w:kern w:val="0"/>
          <w:sz w:val="27"/>
          <w:szCs w:val="27"/>
        </w:rPr>
      </w:pPr>
      <w:r w:rsidRPr="00C7137C">
        <w:rPr>
          <w:rFonts w:ascii="宋体" w:eastAsia="宋体" w:hAnsi="宋体" w:cs="宋体" w:hint="eastAsia"/>
          <w:color w:val="000000"/>
          <w:kern w:val="0"/>
          <w:sz w:val="27"/>
          <w:szCs w:val="27"/>
        </w:rPr>
        <w:t xml:space="preserve">　　实验室的电气线路老化，严重超负荷，乱扯乱拉电线安置仪器设备，不认真进行电气线路的设计、不对电力负荷进行计算、论证，是目前高校实验室安全 防火工作中普遍存在的一大隐患。这类问题大多发生在一些建立较早或后来改建的实验室。由于电源容量不足，电源线老化加之仪器设备日趋增多，用电量急剧增大 而造成电路故障起火。轻则保险丝熔化，严重时出现短路起火。1988年国家教委组织进行的高等学校实验室安全检查，某高校就发现三座教学楼内安装的电线全 部老化，</w:t>
      </w:r>
      <w:r w:rsidRPr="00C7137C">
        <w:rPr>
          <w:rFonts w:ascii="宋体" w:eastAsia="宋体" w:hAnsi="宋体" w:cs="宋体" w:hint="eastAsia"/>
          <w:color w:val="000000"/>
          <w:kern w:val="0"/>
          <w:sz w:val="27"/>
          <w:szCs w:val="27"/>
        </w:rPr>
        <w:lastRenderedPageBreak/>
        <w:t>存在着严重的事故隐患。同时还发现新建的教学楼电线拉得又多又乱，用电超负荷现象严重，实验室内有几处电源起火的痕迹。</w:t>
      </w:r>
    </w:p>
    <w:p w:rsidR="00C7137C" w:rsidRPr="00C7137C" w:rsidRDefault="00C7137C" w:rsidP="00C7137C">
      <w:pPr>
        <w:widowControl/>
        <w:shd w:val="clear" w:color="auto" w:fill="F6F6F6"/>
        <w:jc w:val="left"/>
        <w:rPr>
          <w:rFonts w:ascii="宋体" w:eastAsia="宋体" w:hAnsi="宋体" w:cs="宋体" w:hint="eastAsia"/>
          <w:color w:val="000000"/>
          <w:kern w:val="0"/>
          <w:sz w:val="27"/>
          <w:szCs w:val="27"/>
        </w:rPr>
      </w:pPr>
      <w:r w:rsidRPr="00C7137C">
        <w:rPr>
          <w:rFonts w:ascii="宋体" w:eastAsia="宋体" w:hAnsi="宋体" w:cs="宋体" w:hint="eastAsia"/>
          <w:color w:val="000000"/>
          <w:kern w:val="0"/>
          <w:sz w:val="27"/>
          <w:szCs w:val="27"/>
        </w:rPr>
        <w:t xml:space="preserve">　　</w:t>
      </w:r>
      <w:r w:rsidRPr="00C7137C">
        <w:rPr>
          <w:rFonts w:ascii="宋体" w:eastAsia="宋体" w:hAnsi="宋体" w:cs="宋体" w:hint="eastAsia"/>
          <w:b/>
          <w:bCs/>
          <w:color w:val="000000"/>
          <w:kern w:val="0"/>
          <w:sz w:val="27"/>
        </w:rPr>
        <w:t>3.易燃易爆危险品存放、使用不合理</w:t>
      </w:r>
    </w:p>
    <w:p w:rsidR="00C7137C" w:rsidRPr="00C7137C" w:rsidRDefault="00C7137C" w:rsidP="00C7137C">
      <w:pPr>
        <w:widowControl/>
        <w:shd w:val="clear" w:color="auto" w:fill="F6F6F6"/>
        <w:jc w:val="left"/>
        <w:rPr>
          <w:rFonts w:ascii="宋体" w:eastAsia="宋体" w:hAnsi="宋体" w:cs="宋体" w:hint="eastAsia"/>
          <w:color w:val="000000"/>
          <w:kern w:val="0"/>
          <w:sz w:val="27"/>
          <w:szCs w:val="27"/>
        </w:rPr>
      </w:pPr>
      <w:r w:rsidRPr="00C7137C">
        <w:rPr>
          <w:rFonts w:ascii="宋体" w:eastAsia="宋体" w:hAnsi="宋体" w:cs="宋体" w:hint="eastAsia"/>
          <w:color w:val="000000"/>
          <w:kern w:val="0"/>
          <w:sz w:val="27"/>
          <w:szCs w:val="27"/>
        </w:rPr>
        <w:t xml:space="preserve">　　实验用易燃、易爆药品、气体的存放、使用是否合理，直接关系着国家财产和师生的生命安全，是高等学校实验室发生火灾事故较为常见的原因之一。在 易燃易爆危险品的存放、管理方面，存在着仓库建设不合理或面积过小不利于分类存放和管理的现象，有的高校甚至将易燃易爆危险品放在教学楼内，将试剂库兼作 实验室。如上海华东化工学院高分子材料实验室使用一台200立升雪花牌电冰箱贮存低沸点的易燃化学药品。其中有一种药品丁二烯，其沸点为－4℃，而冰箱冷 藏室的温度一般为5～10℃，在此环境内试剂蒸发速度快，而容器又不够密封，使易燃蒸气在冰箱内与空气组成了爆炸性混合物。当冰箱内温度控制开关启动时产 生火花而导致发生剧烈爆炸。</w:t>
      </w:r>
    </w:p>
    <w:p w:rsidR="00C7137C" w:rsidRPr="00C7137C" w:rsidRDefault="00C7137C" w:rsidP="00C7137C">
      <w:pPr>
        <w:widowControl/>
        <w:shd w:val="clear" w:color="auto" w:fill="F6F6F6"/>
        <w:jc w:val="left"/>
        <w:rPr>
          <w:rFonts w:ascii="宋体" w:eastAsia="宋体" w:hAnsi="宋体" w:cs="宋体" w:hint="eastAsia"/>
          <w:color w:val="000000"/>
          <w:kern w:val="0"/>
          <w:sz w:val="27"/>
          <w:szCs w:val="27"/>
        </w:rPr>
      </w:pPr>
      <w:r w:rsidRPr="00C7137C">
        <w:rPr>
          <w:rFonts w:ascii="宋体" w:eastAsia="宋体" w:hAnsi="宋体" w:cs="宋体" w:hint="eastAsia"/>
          <w:color w:val="000000"/>
          <w:kern w:val="0"/>
          <w:sz w:val="27"/>
          <w:szCs w:val="27"/>
        </w:rPr>
        <w:t xml:space="preserve">　　</w:t>
      </w:r>
      <w:r w:rsidRPr="00C7137C">
        <w:rPr>
          <w:rFonts w:ascii="宋体" w:eastAsia="宋体" w:hAnsi="宋体" w:cs="宋体" w:hint="eastAsia"/>
          <w:b/>
          <w:bCs/>
          <w:color w:val="000000"/>
          <w:kern w:val="0"/>
          <w:sz w:val="27"/>
        </w:rPr>
        <w:t>4.实验室工作人员思想麻痹、松懈，安全防火重视程度不够</w:t>
      </w:r>
    </w:p>
    <w:p w:rsidR="00C7137C" w:rsidRPr="00C7137C" w:rsidRDefault="00C7137C" w:rsidP="00C7137C">
      <w:pPr>
        <w:widowControl/>
        <w:shd w:val="clear" w:color="auto" w:fill="F6F6F6"/>
        <w:jc w:val="left"/>
        <w:rPr>
          <w:rFonts w:ascii="宋体" w:eastAsia="宋体" w:hAnsi="宋体" w:cs="宋体" w:hint="eastAsia"/>
          <w:color w:val="000000"/>
          <w:kern w:val="0"/>
          <w:sz w:val="27"/>
          <w:szCs w:val="27"/>
        </w:rPr>
      </w:pPr>
      <w:r w:rsidRPr="00C7137C">
        <w:rPr>
          <w:rFonts w:ascii="宋体" w:eastAsia="宋体" w:hAnsi="宋体" w:cs="宋体" w:hint="eastAsia"/>
          <w:color w:val="000000"/>
          <w:kern w:val="0"/>
          <w:sz w:val="27"/>
          <w:szCs w:val="27"/>
        </w:rPr>
        <w:t xml:space="preserve">　　思想麻痹、松懈、安全防火重视程度不够是实验室发生火灾事故的最危险因素。特别是高校中某些需要24小时昼夜工作的实验室（如微机实验室），工 作人员思想上高度重视安全防火，坚守岗位，一丝不苟，就更显得重要。1987年北京大学生物楼起火，烧毁了实验室和仪器设备，直接经济损失7.4万元。福 州大学计算机系微机实验室发生大火，烧毁苹果微机40台，空调器8台，直接经济损失5.5万元。这两起火灾事故，都是由于实验室人员责任心不强，思想麻痹 大意，离开工作现场后电器起火而酿成的。</w:t>
      </w:r>
    </w:p>
    <w:p w:rsidR="00C7137C" w:rsidRPr="00C7137C" w:rsidRDefault="00C7137C" w:rsidP="00C7137C">
      <w:pPr>
        <w:widowControl/>
        <w:shd w:val="clear" w:color="auto" w:fill="F6F6F6"/>
        <w:jc w:val="left"/>
        <w:rPr>
          <w:rFonts w:ascii="宋体" w:eastAsia="宋体" w:hAnsi="宋体" w:cs="宋体" w:hint="eastAsia"/>
          <w:color w:val="000000"/>
          <w:kern w:val="0"/>
          <w:sz w:val="27"/>
          <w:szCs w:val="27"/>
        </w:rPr>
      </w:pPr>
      <w:r w:rsidRPr="00C7137C">
        <w:rPr>
          <w:rFonts w:ascii="宋体" w:eastAsia="宋体" w:hAnsi="宋体" w:cs="宋体" w:hint="eastAsia"/>
          <w:color w:val="000000"/>
          <w:kern w:val="0"/>
          <w:sz w:val="27"/>
          <w:szCs w:val="27"/>
        </w:rPr>
        <w:lastRenderedPageBreak/>
        <w:t xml:space="preserve">　</w:t>
      </w:r>
      <w:r w:rsidRPr="00C7137C">
        <w:rPr>
          <w:rFonts w:ascii="宋体" w:eastAsia="宋体" w:hAnsi="宋体" w:cs="宋体" w:hint="eastAsia"/>
          <w:b/>
          <w:bCs/>
          <w:color w:val="000000"/>
          <w:kern w:val="0"/>
          <w:sz w:val="27"/>
        </w:rPr>
        <w:t xml:space="preserve">　5.实验室缺乏必备的消防设备</w:t>
      </w:r>
    </w:p>
    <w:p w:rsidR="00C7137C" w:rsidRPr="00C7137C" w:rsidRDefault="00C7137C" w:rsidP="00C7137C">
      <w:pPr>
        <w:widowControl/>
        <w:shd w:val="clear" w:color="auto" w:fill="F6F6F6"/>
        <w:jc w:val="left"/>
        <w:rPr>
          <w:rFonts w:ascii="宋体" w:eastAsia="宋体" w:hAnsi="宋体" w:cs="宋体" w:hint="eastAsia"/>
          <w:color w:val="000000"/>
          <w:kern w:val="0"/>
          <w:sz w:val="27"/>
          <w:szCs w:val="27"/>
        </w:rPr>
      </w:pPr>
      <w:r w:rsidRPr="00C7137C">
        <w:rPr>
          <w:rFonts w:ascii="宋体" w:eastAsia="宋体" w:hAnsi="宋体" w:cs="宋体" w:hint="eastAsia"/>
          <w:color w:val="000000"/>
          <w:kern w:val="0"/>
          <w:sz w:val="27"/>
          <w:szCs w:val="27"/>
        </w:rPr>
        <w:t xml:space="preserve">　　据调查，高校实验室程度不同地存在着缺乏必备的消防设备的现象。有些实验室即使配备了一定的消防设备，由于没有专人进行管理和定期的检查，失效 的消防器材得不到及时更换，消防设施和消防器材无论从数量和质量上看，均达不到安全防火的要求。另一方面，由于实验室的性质不同，有适宜分析、测试的大型 精密仪器实验室；有使用易燃易爆药品、气体的化学实验室；有存在外泄危险的微生物实验室等。容易引起的火灾种类不一，因而其扑灭的方法亦不同。像这种适应 不同特点实验室需要的灭火设备和器材的配备则更加不足。</w:t>
      </w:r>
    </w:p>
    <w:p w:rsidR="00C7137C" w:rsidRPr="00C7137C" w:rsidRDefault="00C7137C" w:rsidP="00C7137C">
      <w:pPr>
        <w:widowControl/>
        <w:shd w:val="clear" w:color="auto" w:fill="F6F6F6"/>
        <w:jc w:val="left"/>
        <w:rPr>
          <w:rFonts w:ascii="宋体" w:eastAsia="宋体" w:hAnsi="宋体" w:cs="宋体" w:hint="eastAsia"/>
          <w:color w:val="000000"/>
          <w:kern w:val="0"/>
          <w:sz w:val="27"/>
          <w:szCs w:val="27"/>
        </w:rPr>
      </w:pPr>
      <w:r w:rsidRPr="00C7137C">
        <w:rPr>
          <w:rFonts w:ascii="宋体" w:eastAsia="宋体" w:hAnsi="宋体" w:cs="宋体" w:hint="eastAsia"/>
          <w:color w:val="000000"/>
          <w:kern w:val="0"/>
          <w:sz w:val="27"/>
          <w:szCs w:val="27"/>
        </w:rPr>
        <w:t xml:space="preserve">　　</w:t>
      </w:r>
      <w:r w:rsidRPr="00C7137C">
        <w:rPr>
          <w:rFonts w:ascii="宋体" w:eastAsia="宋体" w:hAnsi="宋体" w:cs="宋体" w:hint="eastAsia"/>
          <w:b/>
          <w:bCs/>
          <w:color w:val="000000"/>
          <w:kern w:val="0"/>
          <w:sz w:val="27"/>
        </w:rPr>
        <w:t>三、高等学校实验室安全防火应采取的几项措施</w:t>
      </w:r>
    </w:p>
    <w:p w:rsidR="00C7137C" w:rsidRPr="00C7137C" w:rsidRDefault="00C7137C" w:rsidP="00C7137C">
      <w:pPr>
        <w:widowControl/>
        <w:shd w:val="clear" w:color="auto" w:fill="F6F6F6"/>
        <w:jc w:val="left"/>
        <w:rPr>
          <w:rFonts w:ascii="宋体" w:eastAsia="宋体" w:hAnsi="宋体" w:cs="宋体" w:hint="eastAsia"/>
          <w:color w:val="000000"/>
          <w:kern w:val="0"/>
          <w:sz w:val="27"/>
          <w:szCs w:val="27"/>
        </w:rPr>
      </w:pPr>
      <w:r w:rsidRPr="00C7137C">
        <w:rPr>
          <w:rFonts w:ascii="宋体" w:eastAsia="宋体" w:hAnsi="宋体" w:cs="宋体" w:hint="eastAsia"/>
          <w:b/>
          <w:bCs/>
          <w:color w:val="000000"/>
          <w:kern w:val="0"/>
          <w:sz w:val="27"/>
        </w:rPr>
        <w:t xml:space="preserve">　　1.提高认识，加强责任心</w:t>
      </w:r>
    </w:p>
    <w:p w:rsidR="00C7137C" w:rsidRPr="00C7137C" w:rsidRDefault="00C7137C" w:rsidP="00C7137C">
      <w:pPr>
        <w:widowControl/>
        <w:shd w:val="clear" w:color="auto" w:fill="F6F6F6"/>
        <w:jc w:val="left"/>
        <w:rPr>
          <w:rFonts w:ascii="宋体" w:eastAsia="宋体" w:hAnsi="宋体" w:cs="宋体" w:hint="eastAsia"/>
          <w:color w:val="000000"/>
          <w:kern w:val="0"/>
          <w:sz w:val="27"/>
          <w:szCs w:val="27"/>
        </w:rPr>
      </w:pPr>
      <w:r w:rsidRPr="00C7137C">
        <w:rPr>
          <w:rFonts w:ascii="宋体" w:eastAsia="宋体" w:hAnsi="宋体" w:cs="宋体" w:hint="eastAsia"/>
          <w:color w:val="000000"/>
          <w:kern w:val="0"/>
          <w:sz w:val="27"/>
          <w:szCs w:val="27"/>
        </w:rPr>
        <w:t xml:space="preserve">　　加强实验室的安全建设，必须提高实验室人员对安全工作的认识，人人注意安全防范，坚持以防为主的原则，从思想上改变过去那种只注重实验、研究工 作，忽视安全的倾向。正如古人说的那样：“祸患可销于未萌”，“祸患常积于忽微”，只有从思想、组织、措施、责任心等方面下功夫，思想上引起高度重视，组 织上统一指挥、统一领导、措施得力，人人有高度的责任心，才能防患于未然。</w:t>
      </w:r>
    </w:p>
    <w:p w:rsidR="00C7137C" w:rsidRPr="00C7137C" w:rsidRDefault="00C7137C" w:rsidP="00C7137C">
      <w:pPr>
        <w:widowControl/>
        <w:shd w:val="clear" w:color="auto" w:fill="F6F6F6"/>
        <w:jc w:val="left"/>
        <w:rPr>
          <w:rFonts w:ascii="宋体" w:eastAsia="宋体" w:hAnsi="宋体" w:cs="宋体" w:hint="eastAsia"/>
          <w:color w:val="000000"/>
          <w:kern w:val="0"/>
          <w:sz w:val="27"/>
          <w:szCs w:val="27"/>
        </w:rPr>
      </w:pPr>
      <w:r w:rsidRPr="00C7137C">
        <w:rPr>
          <w:rFonts w:ascii="宋体" w:eastAsia="宋体" w:hAnsi="宋体" w:cs="宋体" w:hint="eastAsia"/>
          <w:color w:val="000000"/>
          <w:kern w:val="0"/>
          <w:sz w:val="27"/>
          <w:szCs w:val="27"/>
        </w:rPr>
        <w:t xml:space="preserve">　</w:t>
      </w:r>
      <w:r w:rsidRPr="00C7137C">
        <w:rPr>
          <w:rFonts w:ascii="宋体" w:eastAsia="宋体" w:hAnsi="宋体" w:cs="宋体" w:hint="eastAsia"/>
          <w:b/>
          <w:bCs/>
          <w:color w:val="000000"/>
          <w:kern w:val="0"/>
          <w:sz w:val="27"/>
        </w:rPr>
        <w:t xml:space="preserve">　2.建立健全实验室安全规章制度</w:t>
      </w:r>
    </w:p>
    <w:p w:rsidR="00C7137C" w:rsidRPr="00C7137C" w:rsidRDefault="00C7137C" w:rsidP="00C7137C">
      <w:pPr>
        <w:widowControl/>
        <w:shd w:val="clear" w:color="auto" w:fill="F6F6F6"/>
        <w:jc w:val="left"/>
        <w:rPr>
          <w:rFonts w:ascii="宋体" w:eastAsia="宋体" w:hAnsi="宋体" w:cs="宋体" w:hint="eastAsia"/>
          <w:color w:val="000000"/>
          <w:kern w:val="0"/>
          <w:sz w:val="27"/>
          <w:szCs w:val="27"/>
        </w:rPr>
      </w:pPr>
      <w:r w:rsidRPr="00C7137C">
        <w:rPr>
          <w:rFonts w:ascii="宋体" w:eastAsia="宋体" w:hAnsi="宋体" w:cs="宋体" w:hint="eastAsia"/>
          <w:color w:val="000000"/>
          <w:kern w:val="0"/>
          <w:sz w:val="27"/>
          <w:szCs w:val="27"/>
        </w:rPr>
        <w:t xml:space="preserve">　　规章制度是安全管理的一种有效手段。建立健全和落实各项规章制度是安全工作</w:t>
      </w:r>
      <w:hyperlink r:id="rId5" w:tgtFrame="_blank" w:history="1">
        <w:r w:rsidRPr="00C7137C">
          <w:rPr>
            <w:rFonts w:ascii="宋体" w:eastAsia="宋体" w:hAnsi="宋体" w:cs="宋体" w:hint="eastAsia"/>
            <w:color w:val="000000"/>
            <w:kern w:val="0"/>
            <w:sz w:val="27"/>
          </w:rPr>
          <w:t>规范</w:t>
        </w:r>
      </w:hyperlink>
      <w:r w:rsidRPr="00C7137C">
        <w:rPr>
          <w:rFonts w:ascii="宋体" w:eastAsia="宋体" w:hAnsi="宋体" w:cs="宋体" w:hint="eastAsia"/>
          <w:color w:val="000000"/>
          <w:kern w:val="0"/>
          <w:sz w:val="27"/>
          <w:szCs w:val="27"/>
        </w:rPr>
        <w:t>化、程序化、经常化的客观要求。目前，国家关于安全工作管理已有一系列</w:t>
      </w:r>
      <w:hyperlink r:id="rId6" w:tgtFrame="_blank" w:history="1">
        <w:r w:rsidRPr="00C7137C">
          <w:rPr>
            <w:rFonts w:ascii="宋体" w:eastAsia="宋体" w:hAnsi="宋体" w:cs="宋体" w:hint="eastAsia"/>
            <w:color w:val="000000"/>
            <w:kern w:val="0"/>
            <w:sz w:val="27"/>
          </w:rPr>
          <w:t>标准</w:t>
        </w:r>
      </w:hyperlink>
      <w:r w:rsidRPr="00C7137C">
        <w:rPr>
          <w:rFonts w:ascii="宋体" w:eastAsia="宋体" w:hAnsi="宋体" w:cs="宋体" w:hint="eastAsia"/>
          <w:color w:val="000000"/>
          <w:kern w:val="0"/>
          <w:sz w:val="27"/>
          <w:szCs w:val="27"/>
        </w:rPr>
        <w:t>及</w:t>
      </w:r>
      <w:hyperlink r:id="rId7" w:tgtFrame="_blank" w:history="1">
        <w:r w:rsidRPr="00C7137C">
          <w:rPr>
            <w:rFonts w:ascii="宋体" w:eastAsia="宋体" w:hAnsi="宋体" w:cs="宋体" w:hint="eastAsia"/>
            <w:color w:val="000000"/>
            <w:kern w:val="0"/>
            <w:sz w:val="27"/>
          </w:rPr>
          <w:t>法规</w:t>
        </w:r>
      </w:hyperlink>
      <w:r w:rsidRPr="00C7137C">
        <w:rPr>
          <w:rFonts w:ascii="宋体" w:eastAsia="宋体" w:hAnsi="宋体" w:cs="宋体" w:hint="eastAsia"/>
          <w:color w:val="000000"/>
          <w:kern w:val="0"/>
          <w:sz w:val="27"/>
          <w:szCs w:val="27"/>
        </w:rPr>
        <w:t>， 高校实验室主管部门亦应以此为依据，结合本校实验室的实际情况，建立健全一整套切实可行的安全管</w:t>
      </w:r>
      <w:r w:rsidRPr="00C7137C">
        <w:rPr>
          <w:rFonts w:ascii="宋体" w:eastAsia="宋体" w:hAnsi="宋体" w:cs="宋体" w:hint="eastAsia"/>
          <w:color w:val="000000"/>
          <w:kern w:val="0"/>
          <w:sz w:val="27"/>
          <w:szCs w:val="27"/>
        </w:rPr>
        <w:lastRenderedPageBreak/>
        <w:t>理规章制度。如《实验室安全防火工作条例》、《实验室易燃 易爆危险品使用、存贮管理办法》、《实验室安全用电管理制度》以及《大型精密贵重仪器设备操作，维护安全管理办法》等。</w:t>
      </w:r>
    </w:p>
    <w:p w:rsidR="00C7137C" w:rsidRPr="00C7137C" w:rsidRDefault="00C7137C" w:rsidP="00C7137C">
      <w:pPr>
        <w:widowControl/>
        <w:shd w:val="clear" w:color="auto" w:fill="F6F6F6"/>
        <w:jc w:val="left"/>
        <w:rPr>
          <w:rFonts w:ascii="宋体" w:eastAsia="宋体" w:hAnsi="宋体" w:cs="宋体" w:hint="eastAsia"/>
          <w:color w:val="000000"/>
          <w:kern w:val="0"/>
          <w:sz w:val="27"/>
          <w:szCs w:val="27"/>
        </w:rPr>
      </w:pPr>
      <w:r w:rsidRPr="00C7137C">
        <w:rPr>
          <w:rFonts w:ascii="宋体" w:eastAsia="宋体" w:hAnsi="宋体" w:cs="宋体" w:hint="eastAsia"/>
          <w:color w:val="000000"/>
          <w:kern w:val="0"/>
          <w:sz w:val="27"/>
          <w:szCs w:val="27"/>
        </w:rPr>
        <w:t xml:space="preserve">　　没有规章制度，安全防火管理就无法可依、无章可循，如果制订了制度而不去认真贯彻执行，只能流于形式。因此，还必须加强对实验室安全工作的检查 和监督，对模范遵守规章制度者，应及时给予表彰奖励，对违犯规章制度者，应视情节及时给予批评或处分。以保证规章制度的贯彻实施。</w:t>
      </w:r>
    </w:p>
    <w:p w:rsidR="00C7137C" w:rsidRPr="00C7137C" w:rsidRDefault="00C7137C" w:rsidP="00C7137C">
      <w:pPr>
        <w:widowControl/>
        <w:shd w:val="clear" w:color="auto" w:fill="F6F6F6"/>
        <w:jc w:val="left"/>
        <w:rPr>
          <w:rFonts w:ascii="宋体" w:eastAsia="宋体" w:hAnsi="宋体" w:cs="宋体" w:hint="eastAsia"/>
          <w:color w:val="000000"/>
          <w:kern w:val="0"/>
          <w:sz w:val="27"/>
          <w:szCs w:val="27"/>
        </w:rPr>
      </w:pPr>
      <w:r w:rsidRPr="00C7137C">
        <w:rPr>
          <w:rFonts w:ascii="宋体" w:eastAsia="宋体" w:hAnsi="宋体" w:cs="宋体" w:hint="eastAsia"/>
          <w:color w:val="000000"/>
          <w:kern w:val="0"/>
          <w:sz w:val="27"/>
          <w:szCs w:val="27"/>
        </w:rPr>
        <w:t xml:space="preserve">　　</w:t>
      </w:r>
      <w:r w:rsidRPr="00C7137C">
        <w:rPr>
          <w:rFonts w:ascii="宋体" w:eastAsia="宋体" w:hAnsi="宋体" w:cs="宋体" w:hint="eastAsia"/>
          <w:b/>
          <w:bCs/>
          <w:color w:val="000000"/>
          <w:kern w:val="0"/>
          <w:sz w:val="27"/>
        </w:rPr>
        <w:t>3.加强</w:t>
      </w:r>
      <w:hyperlink r:id="rId8" w:tgtFrame="_blank" w:history="1">
        <w:r w:rsidRPr="00C7137C">
          <w:rPr>
            <w:rFonts w:ascii="宋体" w:eastAsia="宋体" w:hAnsi="宋体" w:cs="宋体" w:hint="eastAsia"/>
            <w:b/>
            <w:bCs/>
            <w:color w:val="000000"/>
            <w:kern w:val="0"/>
            <w:sz w:val="27"/>
          </w:rPr>
          <w:t>培训</w:t>
        </w:r>
      </w:hyperlink>
      <w:r w:rsidRPr="00C7137C">
        <w:rPr>
          <w:rFonts w:ascii="宋体" w:eastAsia="宋体" w:hAnsi="宋体" w:cs="宋体" w:hint="eastAsia"/>
          <w:b/>
          <w:bCs/>
          <w:color w:val="000000"/>
          <w:kern w:val="0"/>
          <w:sz w:val="27"/>
        </w:rPr>
        <w:t>，提高实验室管理人员的安全防火技术水平</w:t>
      </w:r>
    </w:p>
    <w:p w:rsidR="00C7137C" w:rsidRPr="00C7137C" w:rsidRDefault="00C7137C" w:rsidP="00C7137C">
      <w:pPr>
        <w:widowControl/>
        <w:shd w:val="clear" w:color="auto" w:fill="F6F6F6"/>
        <w:jc w:val="left"/>
        <w:rPr>
          <w:rFonts w:ascii="宋体" w:eastAsia="宋体" w:hAnsi="宋体" w:cs="宋体" w:hint="eastAsia"/>
          <w:color w:val="000000"/>
          <w:kern w:val="0"/>
          <w:sz w:val="27"/>
          <w:szCs w:val="27"/>
        </w:rPr>
      </w:pPr>
      <w:r w:rsidRPr="00C7137C">
        <w:rPr>
          <w:rFonts w:ascii="宋体" w:eastAsia="宋体" w:hAnsi="宋体" w:cs="宋体" w:hint="eastAsia"/>
          <w:color w:val="000000"/>
          <w:kern w:val="0"/>
          <w:sz w:val="27"/>
          <w:szCs w:val="27"/>
        </w:rPr>
        <w:t xml:space="preserve">　　实验室工作人员安全意识的强弱和安全防火技术水平的高低，对能否确保实验室的安全有决定性影响。因此，实验室工作人员的安全意识和安全防火技术 水平需要进一步提高，可以采取多种形式和途径进行教育和培训。如办专栏、发简报、订刊物、组织讲座和安全工作经验交流会，举办消防知识竞赛，举行消防演 习、消防专项运动竞赛等。</w:t>
      </w:r>
    </w:p>
    <w:p w:rsidR="00C7137C" w:rsidRPr="00C7137C" w:rsidRDefault="00C7137C" w:rsidP="00C7137C">
      <w:pPr>
        <w:widowControl/>
        <w:shd w:val="clear" w:color="auto" w:fill="F6F6F6"/>
        <w:jc w:val="left"/>
        <w:rPr>
          <w:rFonts w:ascii="宋体" w:eastAsia="宋体" w:hAnsi="宋体" w:cs="宋体" w:hint="eastAsia"/>
          <w:color w:val="000000"/>
          <w:kern w:val="0"/>
          <w:sz w:val="27"/>
          <w:szCs w:val="27"/>
        </w:rPr>
      </w:pPr>
      <w:r w:rsidRPr="00C7137C">
        <w:rPr>
          <w:rFonts w:ascii="宋体" w:eastAsia="宋体" w:hAnsi="宋体" w:cs="宋体" w:hint="eastAsia"/>
          <w:color w:val="000000"/>
          <w:kern w:val="0"/>
          <w:sz w:val="27"/>
          <w:szCs w:val="27"/>
        </w:rPr>
        <w:t xml:space="preserve">　</w:t>
      </w:r>
      <w:r w:rsidRPr="00C7137C">
        <w:rPr>
          <w:rFonts w:ascii="宋体" w:eastAsia="宋体" w:hAnsi="宋体" w:cs="宋体" w:hint="eastAsia"/>
          <w:b/>
          <w:bCs/>
          <w:color w:val="000000"/>
          <w:kern w:val="0"/>
          <w:sz w:val="27"/>
        </w:rPr>
        <w:t xml:space="preserve">　4.及时更新和配备适合不同特点实验室使用的消防设备</w:t>
      </w:r>
    </w:p>
    <w:p w:rsidR="00C7137C" w:rsidRPr="00C7137C" w:rsidRDefault="00C7137C" w:rsidP="00C7137C">
      <w:pPr>
        <w:widowControl/>
        <w:shd w:val="clear" w:color="auto" w:fill="F6F6F6"/>
        <w:jc w:val="left"/>
        <w:rPr>
          <w:rFonts w:ascii="宋体" w:eastAsia="宋体" w:hAnsi="宋体" w:cs="宋体" w:hint="eastAsia"/>
          <w:color w:val="000000"/>
          <w:kern w:val="0"/>
          <w:sz w:val="27"/>
          <w:szCs w:val="27"/>
        </w:rPr>
      </w:pPr>
      <w:r w:rsidRPr="00C7137C">
        <w:rPr>
          <w:rFonts w:ascii="宋体" w:eastAsia="宋体" w:hAnsi="宋体" w:cs="宋体" w:hint="eastAsia"/>
          <w:color w:val="000000"/>
          <w:kern w:val="0"/>
          <w:sz w:val="27"/>
          <w:szCs w:val="27"/>
        </w:rPr>
        <w:t xml:space="preserve">　　由于实验室性质的不同，容易引起的火灾种类不一，因而其扑救的方法和使用的消防器材也是不同的。对于通常使用的灭火材料，如水、沙土、干粉和泡 沫等，并不完全适用于各类实验设备的灭火。例如：对于一般的电气设备可以使用二氧化碳和干粉作灭火材料；对于要求超净环境的大型精密仪器设备，则严禁使用 干粉一类的灭火器材，否则，将会造成仪器设备的更大损失。因此，要及时、有效地制止实验室的火</w:t>
      </w:r>
      <w:r w:rsidRPr="00C7137C">
        <w:rPr>
          <w:rFonts w:ascii="宋体" w:eastAsia="宋体" w:hAnsi="宋体" w:cs="宋体" w:hint="eastAsia"/>
          <w:color w:val="000000"/>
          <w:kern w:val="0"/>
          <w:sz w:val="27"/>
          <w:szCs w:val="27"/>
        </w:rPr>
        <w:lastRenderedPageBreak/>
        <w:t>灾，必须配备适用不同性质实验室的专用灭火器材。不同性质的 实验室适用的灭火材料种类如下表：</w:t>
      </w:r>
    </w:p>
    <w:p w:rsidR="00C7137C" w:rsidRPr="00C7137C" w:rsidRDefault="00C7137C" w:rsidP="00C7137C">
      <w:pPr>
        <w:widowControl/>
        <w:shd w:val="clear" w:color="auto" w:fill="F6F6F6"/>
        <w:jc w:val="left"/>
        <w:rPr>
          <w:rFonts w:ascii="宋体" w:eastAsia="宋体" w:hAnsi="宋体" w:cs="宋体" w:hint="eastAsia"/>
          <w:color w:val="000000"/>
          <w:kern w:val="0"/>
          <w:sz w:val="27"/>
          <w:szCs w:val="27"/>
        </w:rPr>
      </w:pPr>
      <w:r w:rsidRPr="00C7137C">
        <w:rPr>
          <w:rFonts w:ascii="宋体" w:eastAsia="宋体" w:hAnsi="宋体" w:cs="宋体" w:hint="eastAsia"/>
          <w:color w:val="000000"/>
          <w:kern w:val="0"/>
          <w:sz w:val="27"/>
          <w:szCs w:val="27"/>
        </w:rPr>
        <w:t xml:space="preserve">　　实验室配备了专用器材，还应防止乱堆乱放，只重配、不重管理的现象，要建立专人管理制度，定期检查、及时更换失效的灭火器材和材料。</w:t>
      </w:r>
    </w:p>
    <w:p w:rsidR="0092126E" w:rsidRDefault="0092126E"/>
    <w:sectPr w:rsidR="0092126E" w:rsidSect="0092126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7137C"/>
    <w:rsid w:val="0092126E"/>
    <w:rsid w:val="00C713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26E"/>
    <w:pPr>
      <w:widowControl w:val="0"/>
      <w:jc w:val="both"/>
    </w:pPr>
  </w:style>
  <w:style w:type="paragraph" w:styleId="1">
    <w:name w:val="heading 1"/>
    <w:basedOn w:val="a"/>
    <w:link w:val="1Char"/>
    <w:uiPriority w:val="9"/>
    <w:qFormat/>
    <w:rsid w:val="00C7137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7137C"/>
    <w:rPr>
      <w:rFonts w:ascii="宋体" w:eastAsia="宋体" w:hAnsi="宋体" w:cs="宋体"/>
      <w:b/>
      <w:bCs/>
      <w:kern w:val="36"/>
      <w:sz w:val="48"/>
      <w:szCs w:val="48"/>
    </w:rPr>
  </w:style>
  <w:style w:type="paragraph" w:styleId="a3">
    <w:name w:val="Normal (Web)"/>
    <w:basedOn w:val="a"/>
    <w:uiPriority w:val="99"/>
    <w:semiHidden/>
    <w:unhideWhenUsed/>
    <w:rsid w:val="00C7137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7137C"/>
    <w:rPr>
      <w:b/>
      <w:bCs/>
    </w:rPr>
  </w:style>
  <w:style w:type="character" w:styleId="a5">
    <w:name w:val="Hyperlink"/>
    <w:basedOn w:val="a0"/>
    <w:uiPriority w:val="99"/>
    <w:semiHidden/>
    <w:unhideWhenUsed/>
    <w:rsid w:val="00C7137C"/>
    <w:rPr>
      <w:color w:val="0000FF"/>
      <w:u w:val="single"/>
    </w:rPr>
  </w:style>
</w:styles>
</file>

<file path=word/webSettings.xml><?xml version="1.0" encoding="utf-8"?>
<w:webSettings xmlns:r="http://schemas.openxmlformats.org/officeDocument/2006/relationships" xmlns:w="http://schemas.openxmlformats.org/wordprocessingml/2006/main">
  <w:divs>
    <w:div w:id="113406945">
      <w:bodyDiv w:val="1"/>
      <w:marLeft w:val="0"/>
      <w:marRight w:val="0"/>
      <w:marTop w:val="0"/>
      <w:marBottom w:val="0"/>
      <w:divBdr>
        <w:top w:val="none" w:sz="0" w:space="0" w:color="auto"/>
        <w:left w:val="none" w:sz="0" w:space="0" w:color="auto"/>
        <w:bottom w:val="none" w:sz="0" w:space="0" w:color="auto"/>
        <w:right w:val="none" w:sz="0" w:space="0" w:color="auto"/>
      </w:divBdr>
      <w:divsChild>
        <w:div w:id="604195450">
          <w:marLeft w:val="0"/>
          <w:marRight w:val="0"/>
          <w:marTop w:val="0"/>
          <w:marBottom w:val="0"/>
          <w:divBdr>
            <w:top w:val="none" w:sz="0" w:space="0" w:color="auto"/>
            <w:left w:val="none" w:sz="0" w:space="0" w:color="auto"/>
            <w:bottom w:val="none" w:sz="0" w:space="0" w:color="auto"/>
            <w:right w:val="none" w:sz="0" w:space="0" w:color="auto"/>
          </w:divBdr>
        </w:div>
        <w:div w:id="1198738847">
          <w:marLeft w:val="0"/>
          <w:marRight w:val="0"/>
          <w:marTop w:val="0"/>
          <w:marBottom w:val="0"/>
          <w:divBdr>
            <w:top w:val="none" w:sz="0" w:space="0" w:color="auto"/>
            <w:left w:val="none" w:sz="0" w:space="0" w:color="auto"/>
            <w:bottom w:val="none" w:sz="0" w:space="0" w:color="auto"/>
            <w:right w:val="none" w:sz="0" w:space="0" w:color="auto"/>
          </w:divBdr>
        </w:div>
        <w:div w:id="1927029416">
          <w:marLeft w:val="0"/>
          <w:marRight w:val="0"/>
          <w:marTop w:val="0"/>
          <w:marBottom w:val="0"/>
          <w:divBdr>
            <w:top w:val="none" w:sz="0" w:space="0" w:color="auto"/>
            <w:left w:val="none" w:sz="0" w:space="0" w:color="auto"/>
            <w:bottom w:val="none" w:sz="0" w:space="0" w:color="auto"/>
            <w:right w:val="none" w:sz="0" w:space="0" w:color="auto"/>
          </w:divBdr>
        </w:div>
        <w:div w:id="203490021">
          <w:marLeft w:val="0"/>
          <w:marRight w:val="0"/>
          <w:marTop w:val="0"/>
          <w:marBottom w:val="0"/>
          <w:divBdr>
            <w:top w:val="none" w:sz="0" w:space="0" w:color="auto"/>
            <w:left w:val="none" w:sz="0" w:space="0" w:color="auto"/>
            <w:bottom w:val="none" w:sz="0" w:space="0" w:color="auto"/>
            <w:right w:val="none" w:sz="0" w:space="0" w:color="auto"/>
          </w:divBdr>
        </w:div>
        <w:div w:id="508563607">
          <w:marLeft w:val="0"/>
          <w:marRight w:val="0"/>
          <w:marTop w:val="0"/>
          <w:marBottom w:val="0"/>
          <w:divBdr>
            <w:top w:val="none" w:sz="0" w:space="0" w:color="auto"/>
            <w:left w:val="none" w:sz="0" w:space="0" w:color="auto"/>
            <w:bottom w:val="none" w:sz="0" w:space="0" w:color="auto"/>
            <w:right w:val="none" w:sz="0" w:space="0" w:color="auto"/>
          </w:divBdr>
        </w:div>
        <w:div w:id="2058965530">
          <w:marLeft w:val="0"/>
          <w:marRight w:val="0"/>
          <w:marTop w:val="0"/>
          <w:marBottom w:val="0"/>
          <w:divBdr>
            <w:top w:val="none" w:sz="0" w:space="0" w:color="auto"/>
            <w:left w:val="none" w:sz="0" w:space="0" w:color="auto"/>
            <w:bottom w:val="none" w:sz="0" w:space="0" w:color="auto"/>
            <w:right w:val="none" w:sz="0" w:space="0" w:color="auto"/>
          </w:divBdr>
        </w:div>
        <w:div w:id="1036586441">
          <w:marLeft w:val="0"/>
          <w:marRight w:val="0"/>
          <w:marTop w:val="0"/>
          <w:marBottom w:val="0"/>
          <w:divBdr>
            <w:top w:val="none" w:sz="0" w:space="0" w:color="auto"/>
            <w:left w:val="none" w:sz="0" w:space="0" w:color="auto"/>
            <w:bottom w:val="none" w:sz="0" w:space="0" w:color="auto"/>
            <w:right w:val="none" w:sz="0" w:space="0" w:color="auto"/>
          </w:divBdr>
        </w:div>
        <w:div w:id="1981881983">
          <w:marLeft w:val="0"/>
          <w:marRight w:val="0"/>
          <w:marTop w:val="0"/>
          <w:marBottom w:val="0"/>
          <w:divBdr>
            <w:top w:val="none" w:sz="0" w:space="0" w:color="auto"/>
            <w:left w:val="none" w:sz="0" w:space="0" w:color="auto"/>
            <w:bottom w:val="none" w:sz="0" w:space="0" w:color="auto"/>
            <w:right w:val="none" w:sz="0" w:space="0" w:color="auto"/>
          </w:divBdr>
        </w:div>
        <w:div w:id="2039962917">
          <w:marLeft w:val="0"/>
          <w:marRight w:val="0"/>
          <w:marTop w:val="0"/>
          <w:marBottom w:val="0"/>
          <w:divBdr>
            <w:top w:val="none" w:sz="0" w:space="0" w:color="auto"/>
            <w:left w:val="none" w:sz="0" w:space="0" w:color="auto"/>
            <w:bottom w:val="none" w:sz="0" w:space="0" w:color="auto"/>
            <w:right w:val="none" w:sz="0" w:space="0" w:color="auto"/>
          </w:divBdr>
        </w:div>
        <w:div w:id="1884487783">
          <w:marLeft w:val="0"/>
          <w:marRight w:val="0"/>
          <w:marTop w:val="0"/>
          <w:marBottom w:val="0"/>
          <w:divBdr>
            <w:top w:val="none" w:sz="0" w:space="0" w:color="auto"/>
            <w:left w:val="none" w:sz="0" w:space="0" w:color="auto"/>
            <w:bottom w:val="none" w:sz="0" w:space="0" w:color="auto"/>
            <w:right w:val="none" w:sz="0" w:space="0" w:color="auto"/>
          </w:divBdr>
        </w:div>
        <w:div w:id="87194673">
          <w:marLeft w:val="0"/>
          <w:marRight w:val="0"/>
          <w:marTop w:val="0"/>
          <w:marBottom w:val="0"/>
          <w:divBdr>
            <w:top w:val="none" w:sz="0" w:space="0" w:color="auto"/>
            <w:left w:val="none" w:sz="0" w:space="0" w:color="auto"/>
            <w:bottom w:val="none" w:sz="0" w:space="0" w:color="auto"/>
            <w:right w:val="none" w:sz="0" w:space="0" w:color="auto"/>
          </w:divBdr>
        </w:div>
        <w:div w:id="236676654">
          <w:marLeft w:val="0"/>
          <w:marRight w:val="0"/>
          <w:marTop w:val="0"/>
          <w:marBottom w:val="0"/>
          <w:divBdr>
            <w:top w:val="none" w:sz="0" w:space="0" w:color="auto"/>
            <w:left w:val="none" w:sz="0" w:space="0" w:color="auto"/>
            <w:bottom w:val="none" w:sz="0" w:space="0" w:color="auto"/>
            <w:right w:val="none" w:sz="0" w:space="0" w:color="auto"/>
          </w:divBdr>
        </w:div>
        <w:div w:id="522548012">
          <w:marLeft w:val="0"/>
          <w:marRight w:val="0"/>
          <w:marTop w:val="0"/>
          <w:marBottom w:val="0"/>
          <w:divBdr>
            <w:top w:val="none" w:sz="0" w:space="0" w:color="auto"/>
            <w:left w:val="none" w:sz="0" w:space="0" w:color="auto"/>
            <w:bottom w:val="none" w:sz="0" w:space="0" w:color="auto"/>
            <w:right w:val="none" w:sz="0" w:space="0" w:color="auto"/>
          </w:divBdr>
        </w:div>
        <w:div w:id="2126651143">
          <w:marLeft w:val="0"/>
          <w:marRight w:val="0"/>
          <w:marTop w:val="0"/>
          <w:marBottom w:val="0"/>
          <w:divBdr>
            <w:top w:val="none" w:sz="0" w:space="0" w:color="auto"/>
            <w:left w:val="none" w:sz="0" w:space="0" w:color="auto"/>
            <w:bottom w:val="none" w:sz="0" w:space="0" w:color="auto"/>
            <w:right w:val="none" w:sz="0" w:space="0" w:color="auto"/>
          </w:divBdr>
        </w:div>
        <w:div w:id="1339455508">
          <w:marLeft w:val="0"/>
          <w:marRight w:val="0"/>
          <w:marTop w:val="0"/>
          <w:marBottom w:val="0"/>
          <w:divBdr>
            <w:top w:val="none" w:sz="0" w:space="0" w:color="auto"/>
            <w:left w:val="none" w:sz="0" w:space="0" w:color="auto"/>
            <w:bottom w:val="none" w:sz="0" w:space="0" w:color="auto"/>
            <w:right w:val="none" w:sz="0" w:space="0" w:color="auto"/>
          </w:divBdr>
        </w:div>
        <w:div w:id="1222668201">
          <w:marLeft w:val="0"/>
          <w:marRight w:val="0"/>
          <w:marTop w:val="0"/>
          <w:marBottom w:val="0"/>
          <w:divBdr>
            <w:top w:val="none" w:sz="0" w:space="0" w:color="auto"/>
            <w:left w:val="none" w:sz="0" w:space="0" w:color="auto"/>
            <w:bottom w:val="none" w:sz="0" w:space="0" w:color="auto"/>
            <w:right w:val="none" w:sz="0" w:space="0" w:color="auto"/>
          </w:divBdr>
        </w:div>
        <w:div w:id="1429276433">
          <w:marLeft w:val="0"/>
          <w:marRight w:val="0"/>
          <w:marTop w:val="0"/>
          <w:marBottom w:val="0"/>
          <w:divBdr>
            <w:top w:val="none" w:sz="0" w:space="0" w:color="auto"/>
            <w:left w:val="none" w:sz="0" w:space="0" w:color="auto"/>
            <w:bottom w:val="none" w:sz="0" w:space="0" w:color="auto"/>
            <w:right w:val="none" w:sz="0" w:space="0" w:color="auto"/>
          </w:divBdr>
        </w:div>
        <w:div w:id="377626917">
          <w:marLeft w:val="0"/>
          <w:marRight w:val="0"/>
          <w:marTop w:val="0"/>
          <w:marBottom w:val="0"/>
          <w:divBdr>
            <w:top w:val="none" w:sz="0" w:space="0" w:color="auto"/>
            <w:left w:val="none" w:sz="0" w:space="0" w:color="auto"/>
            <w:bottom w:val="none" w:sz="0" w:space="0" w:color="auto"/>
            <w:right w:val="none" w:sz="0" w:space="0" w:color="auto"/>
          </w:divBdr>
        </w:div>
        <w:div w:id="159001700">
          <w:marLeft w:val="0"/>
          <w:marRight w:val="0"/>
          <w:marTop w:val="0"/>
          <w:marBottom w:val="0"/>
          <w:divBdr>
            <w:top w:val="none" w:sz="0" w:space="0" w:color="auto"/>
            <w:left w:val="none" w:sz="0" w:space="0" w:color="auto"/>
            <w:bottom w:val="none" w:sz="0" w:space="0" w:color="auto"/>
            <w:right w:val="none" w:sz="0" w:space="0" w:color="auto"/>
          </w:divBdr>
        </w:div>
        <w:div w:id="283846941">
          <w:marLeft w:val="0"/>
          <w:marRight w:val="0"/>
          <w:marTop w:val="0"/>
          <w:marBottom w:val="0"/>
          <w:divBdr>
            <w:top w:val="none" w:sz="0" w:space="0" w:color="auto"/>
            <w:left w:val="none" w:sz="0" w:space="0" w:color="auto"/>
            <w:bottom w:val="none" w:sz="0" w:space="0" w:color="auto"/>
            <w:right w:val="none" w:sz="0" w:space="0" w:color="auto"/>
          </w:divBdr>
        </w:div>
        <w:div w:id="1366373049">
          <w:marLeft w:val="0"/>
          <w:marRight w:val="0"/>
          <w:marTop w:val="0"/>
          <w:marBottom w:val="0"/>
          <w:divBdr>
            <w:top w:val="none" w:sz="0" w:space="0" w:color="auto"/>
            <w:left w:val="none" w:sz="0" w:space="0" w:color="auto"/>
            <w:bottom w:val="none" w:sz="0" w:space="0" w:color="auto"/>
            <w:right w:val="none" w:sz="0" w:space="0" w:color="auto"/>
          </w:divBdr>
        </w:div>
        <w:div w:id="1893539093">
          <w:marLeft w:val="0"/>
          <w:marRight w:val="0"/>
          <w:marTop w:val="0"/>
          <w:marBottom w:val="0"/>
          <w:divBdr>
            <w:top w:val="none" w:sz="0" w:space="0" w:color="auto"/>
            <w:left w:val="none" w:sz="0" w:space="0" w:color="auto"/>
            <w:bottom w:val="none" w:sz="0" w:space="0" w:color="auto"/>
            <w:right w:val="none" w:sz="0" w:space="0" w:color="auto"/>
          </w:divBdr>
        </w:div>
        <w:div w:id="816342841">
          <w:marLeft w:val="0"/>
          <w:marRight w:val="0"/>
          <w:marTop w:val="0"/>
          <w:marBottom w:val="0"/>
          <w:divBdr>
            <w:top w:val="none" w:sz="0" w:space="0" w:color="auto"/>
            <w:left w:val="none" w:sz="0" w:space="0" w:color="auto"/>
            <w:bottom w:val="none" w:sz="0" w:space="0" w:color="auto"/>
            <w:right w:val="none" w:sz="0" w:space="0" w:color="auto"/>
          </w:divBdr>
        </w:div>
        <w:div w:id="582296308">
          <w:marLeft w:val="0"/>
          <w:marRight w:val="0"/>
          <w:marTop w:val="0"/>
          <w:marBottom w:val="0"/>
          <w:divBdr>
            <w:top w:val="none" w:sz="0" w:space="0" w:color="auto"/>
            <w:left w:val="none" w:sz="0" w:space="0" w:color="auto"/>
            <w:bottom w:val="none" w:sz="0" w:space="0" w:color="auto"/>
            <w:right w:val="none" w:sz="0" w:space="0" w:color="auto"/>
          </w:divBdr>
        </w:div>
      </w:divsChild>
    </w:div>
    <w:div w:id="195798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ianshe99.com/web/wangxiao/" TargetMode="External"/><Relationship Id="rId3" Type="http://schemas.openxmlformats.org/officeDocument/2006/relationships/webSettings" Target="webSettings.xml"/><Relationship Id="rId7" Type="http://schemas.openxmlformats.org/officeDocument/2006/relationships/hyperlink" Target="http://www.jianshe99.com/web/fagu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ianshe99.com/web/zhuanyeziliao/biaozhunguifan/" TargetMode="External"/><Relationship Id="rId5" Type="http://schemas.openxmlformats.org/officeDocument/2006/relationships/hyperlink" Target="http://www.jianshe99.com/web/zhuanyeziliao/biaozhunguifan/" TargetMode="External"/><Relationship Id="rId10" Type="http://schemas.openxmlformats.org/officeDocument/2006/relationships/theme" Target="theme/theme1.xml"/><Relationship Id="rId4" Type="http://schemas.openxmlformats.org/officeDocument/2006/relationships/hyperlink" Target="http://www.jianshe99.com/web/fagui/"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539</Words>
  <Characters>3076</Characters>
  <Application>Microsoft Office Word</Application>
  <DocSecurity>0</DocSecurity>
  <Lines>25</Lines>
  <Paragraphs>7</Paragraphs>
  <ScaleCrop>false</ScaleCrop>
  <Company/>
  <LinksUpToDate>false</LinksUpToDate>
  <CharactersWithSpaces>3608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2018-09-07T01:48:00Z</dcterms:created>
  <dcterms:modified xsi:type="dcterms:W3CDTF">2018-09-07T01:48:00Z</dcterms:modified>
</cp:coreProperties>
</file>