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B5050" w14:textId="77777777" w:rsidR="000B5EA7" w:rsidRDefault="000B5EA7" w:rsidP="000B5EA7">
      <w:pPr>
        <w:spacing w:line="360" w:lineRule="auto"/>
        <w:jc w:val="center"/>
        <w:rPr>
          <w:rFonts w:asciiTheme="minorEastAsia" w:hAnsiTheme="minorEastAsia"/>
          <w:b/>
          <w:sz w:val="32"/>
          <w:szCs w:val="32"/>
        </w:rPr>
      </w:pPr>
      <w:r>
        <w:rPr>
          <w:rFonts w:asciiTheme="minorEastAsia" w:hAnsiTheme="minorEastAsia" w:hint="eastAsia"/>
          <w:b/>
          <w:sz w:val="32"/>
          <w:szCs w:val="32"/>
        </w:rPr>
        <w:t>2</w:t>
      </w:r>
      <w:r>
        <w:rPr>
          <w:rFonts w:asciiTheme="minorEastAsia" w:hAnsiTheme="minorEastAsia"/>
          <w:b/>
          <w:sz w:val="32"/>
          <w:szCs w:val="32"/>
        </w:rPr>
        <w:t>024</w:t>
      </w:r>
      <w:r>
        <w:rPr>
          <w:rFonts w:asciiTheme="minorEastAsia" w:hAnsiTheme="minorEastAsia" w:hint="eastAsia"/>
          <w:b/>
          <w:sz w:val="32"/>
          <w:szCs w:val="32"/>
        </w:rPr>
        <w:t>年秋季学期寒假期间实验室危险废物回收工作安排</w:t>
      </w:r>
    </w:p>
    <w:p w14:paraId="36A0FC62" w14:textId="05A9B2C4" w:rsidR="00B776D3" w:rsidRPr="000B5EA7" w:rsidRDefault="005053F5" w:rsidP="000B5EA7">
      <w:pPr>
        <w:spacing w:line="360" w:lineRule="auto"/>
        <w:ind w:firstLineChars="200" w:firstLine="560"/>
        <w:rPr>
          <w:rFonts w:ascii="仿宋" w:eastAsia="仿宋" w:hAnsi="仿宋"/>
          <w:sz w:val="28"/>
          <w:szCs w:val="28"/>
        </w:rPr>
      </w:pPr>
      <w:r w:rsidRPr="000B5EA7">
        <w:rPr>
          <w:rFonts w:ascii="仿宋" w:eastAsia="仿宋" w:hAnsi="仿宋" w:hint="eastAsia"/>
          <w:sz w:val="28"/>
          <w:szCs w:val="28"/>
        </w:rPr>
        <w:t>202</w:t>
      </w:r>
      <w:r w:rsidRPr="000B5EA7">
        <w:rPr>
          <w:rFonts w:ascii="仿宋" w:eastAsia="仿宋" w:hAnsi="仿宋" w:hint="eastAsia"/>
          <w:sz w:val="28"/>
          <w:szCs w:val="28"/>
        </w:rPr>
        <w:t>4</w:t>
      </w:r>
      <w:r w:rsidRPr="000B5EA7">
        <w:rPr>
          <w:rFonts w:ascii="仿宋" w:eastAsia="仿宋" w:hAnsi="仿宋" w:hint="eastAsia"/>
          <w:sz w:val="28"/>
          <w:szCs w:val="28"/>
        </w:rPr>
        <w:t>年秋季学期寒假期间实验室危险度物回收仍采用集中回收的方式进行，</w:t>
      </w:r>
      <w:r w:rsidRPr="000B5EA7">
        <w:rPr>
          <w:rFonts w:ascii="仿宋" w:eastAsia="仿宋" w:hAnsi="仿宋" w:hint="eastAsia"/>
          <w:sz w:val="28"/>
          <w:szCs w:val="28"/>
        </w:rPr>
        <w:t>安排如下</w:t>
      </w:r>
      <w:r w:rsidRPr="000B5EA7">
        <w:rPr>
          <w:rFonts w:ascii="仿宋" w:eastAsia="仿宋" w:hAnsi="仿宋" w:hint="eastAsia"/>
          <w:sz w:val="28"/>
          <w:szCs w:val="28"/>
        </w:rPr>
        <w:t>:</w:t>
      </w:r>
    </w:p>
    <w:p w14:paraId="4FD33272" w14:textId="77777777" w:rsidR="00B776D3" w:rsidRPr="000B5EA7" w:rsidRDefault="005053F5" w:rsidP="000B5EA7">
      <w:pPr>
        <w:spacing w:line="360" w:lineRule="auto"/>
        <w:rPr>
          <w:rFonts w:ascii="仿宋" w:eastAsia="仿宋" w:hAnsi="仿宋"/>
          <w:sz w:val="28"/>
          <w:szCs w:val="28"/>
        </w:rPr>
      </w:pPr>
      <w:r w:rsidRPr="000B5EA7">
        <w:rPr>
          <w:rFonts w:ascii="仿宋" w:eastAsia="仿宋" w:hAnsi="仿宋" w:hint="eastAsia"/>
          <w:sz w:val="28"/>
          <w:szCs w:val="28"/>
        </w:rPr>
        <w:t>1.</w:t>
      </w:r>
      <w:r w:rsidRPr="000B5EA7">
        <w:rPr>
          <w:rFonts w:ascii="仿宋" w:eastAsia="仿宋" w:hAnsi="仿宋" w:hint="eastAsia"/>
          <w:sz w:val="28"/>
          <w:szCs w:val="28"/>
        </w:rPr>
        <w:t>鱼山校区于</w:t>
      </w:r>
      <w:r w:rsidRPr="000B5EA7">
        <w:rPr>
          <w:rFonts w:ascii="仿宋" w:eastAsia="仿宋" w:hAnsi="仿宋" w:hint="eastAsia"/>
          <w:sz w:val="28"/>
          <w:szCs w:val="28"/>
        </w:rPr>
        <w:t>1</w:t>
      </w:r>
      <w:r w:rsidRPr="000B5EA7">
        <w:rPr>
          <w:rFonts w:ascii="仿宋" w:eastAsia="仿宋" w:hAnsi="仿宋" w:hint="eastAsia"/>
          <w:sz w:val="28"/>
          <w:szCs w:val="28"/>
        </w:rPr>
        <w:t>月</w:t>
      </w:r>
      <w:r w:rsidRPr="000B5EA7">
        <w:rPr>
          <w:rFonts w:ascii="仿宋" w:eastAsia="仿宋" w:hAnsi="仿宋" w:hint="eastAsia"/>
          <w:sz w:val="28"/>
          <w:szCs w:val="28"/>
        </w:rPr>
        <w:t>23</w:t>
      </w:r>
      <w:r w:rsidRPr="000B5EA7">
        <w:rPr>
          <w:rFonts w:ascii="仿宋" w:eastAsia="仿宋" w:hAnsi="仿宋" w:hint="eastAsia"/>
          <w:sz w:val="28"/>
          <w:szCs w:val="28"/>
        </w:rPr>
        <w:t>日</w:t>
      </w:r>
      <w:r w:rsidRPr="000B5EA7">
        <w:rPr>
          <w:rFonts w:ascii="仿宋" w:eastAsia="仿宋" w:hAnsi="仿宋" w:hint="eastAsia"/>
          <w:sz w:val="28"/>
          <w:szCs w:val="28"/>
        </w:rPr>
        <w:t>、</w:t>
      </w:r>
      <w:r w:rsidRPr="000B5EA7">
        <w:rPr>
          <w:rFonts w:ascii="仿宋" w:eastAsia="仿宋" w:hAnsi="仿宋" w:hint="eastAsia"/>
          <w:sz w:val="28"/>
          <w:szCs w:val="28"/>
        </w:rPr>
        <w:t>2</w:t>
      </w:r>
      <w:r w:rsidRPr="000B5EA7">
        <w:rPr>
          <w:rFonts w:ascii="仿宋" w:eastAsia="仿宋" w:hAnsi="仿宋" w:hint="eastAsia"/>
          <w:sz w:val="28"/>
          <w:szCs w:val="28"/>
        </w:rPr>
        <w:t>月</w:t>
      </w:r>
      <w:r w:rsidRPr="000B5EA7">
        <w:rPr>
          <w:rFonts w:ascii="仿宋" w:eastAsia="仿宋" w:hAnsi="仿宋" w:hint="eastAsia"/>
          <w:sz w:val="28"/>
          <w:szCs w:val="28"/>
        </w:rPr>
        <w:t>13</w:t>
      </w:r>
      <w:r w:rsidRPr="000B5EA7">
        <w:rPr>
          <w:rFonts w:ascii="仿宋" w:eastAsia="仿宋" w:hAnsi="仿宋" w:hint="eastAsia"/>
          <w:sz w:val="28"/>
          <w:szCs w:val="28"/>
        </w:rPr>
        <w:t>日、</w:t>
      </w:r>
      <w:r w:rsidRPr="000B5EA7">
        <w:rPr>
          <w:rFonts w:ascii="仿宋" w:eastAsia="仿宋" w:hAnsi="仿宋" w:hint="eastAsia"/>
          <w:sz w:val="28"/>
          <w:szCs w:val="28"/>
        </w:rPr>
        <w:t>2</w:t>
      </w:r>
      <w:r w:rsidRPr="000B5EA7">
        <w:rPr>
          <w:rFonts w:ascii="仿宋" w:eastAsia="仿宋" w:hAnsi="仿宋" w:hint="eastAsia"/>
          <w:sz w:val="28"/>
          <w:szCs w:val="28"/>
        </w:rPr>
        <w:t>月</w:t>
      </w:r>
      <w:r w:rsidRPr="000B5EA7">
        <w:rPr>
          <w:rFonts w:ascii="仿宋" w:eastAsia="仿宋" w:hAnsi="仿宋" w:hint="eastAsia"/>
          <w:sz w:val="28"/>
          <w:szCs w:val="28"/>
        </w:rPr>
        <w:t>20</w:t>
      </w:r>
      <w:r w:rsidRPr="000B5EA7">
        <w:rPr>
          <w:rFonts w:ascii="仿宋" w:eastAsia="仿宋" w:hAnsi="仿宋" w:hint="eastAsia"/>
          <w:sz w:val="28"/>
          <w:szCs w:val="28"/>
        </w:rPr>
        <w:t>日</w:t>
      </w:r>
      <w:r w:rsidRPr="000B5EA7">
        <w:rPr>
          <w:rFonts w:ascii="仿宋" w:eastAsia="仿宋" w:hAnsi="仿宋" w:hint="eastAsia"/>
          <w:sz w:val="28"/>
          <w:szCs w:val="28"/>
        </w:rPr>
        <w:t>安排回收</w:t>
      </w:r>
      <w:r w:rsidRPr="000B5EA7">
        <w:rPr>
          <w:rFonts w:ascii="仿宋" w:eastAsia="仿宋" w:hAnsi="仿宋" w:hint="eastAsia"/>
          <w:sz w:val="28"/>
          <w:szCs w:val="28"/>
        </w:rPr>
        <w:t>;</w:t>
      </w:r>
    </w:p>
    <w:p w14:paraId="4AD40ED1" w14:textId="77777777" w:rsidR="00B776D3" w:rsidRPr="000B5EA7" w:rsidRDefault="005053F5" w:rsidP="000B5EA7">
      <w:pPr>
        <w:spacing w:line="360" w:lineRule="auto"/>
        <w:rPr>
          <w:rFonts w:ascii="仿宋" w:eastAsia="仿宋" w:hAnsi="仿宋"/>
          <w:sz w:val="28"/>
          <w:szCs w:val="28"/>
        </w:rPr>
      </w:pPr>
      <w:r w:rsidRPr="000B5EA7">
        <w:rPr>
          <w:rFonts w:ascii="仿宋" w:eastAsia="仿宋" w:hAnsi="仿宋" w:hint="eastAsia"/>
          <w:sz w:val="28"/>
          <w:szCs w:val="28"/>
        </w:rPr>
        <w:t>2</w:t>
      </w:r>
      <w:r w:rsidRPr="000B5EA7">
        <w:rPr>
          <w:rFonts w:ascii="仿宋" w:eastAsia="仿宋" w:hAnsi="仿宋" w:hint="eastAsia"/>
          <w:sz w:val="28"/>
          <w:szCs w:val="28"/>
        </w:rPr>
        <w:t>.</w:t>
      </w:r>
      <w:r w:rsidRPr="000B5EA7">
        <w:rPr>
          <w:rFonts w:ascii="仿宋" w:eastAsia="仿宋" w:hAnsi="仿宋" w:hint="eastAsia"/>
          <w:sz w:val="28"/>
          <w:szCs w:val="28"/>
        </w:rPr>
        <w:t>浮山校区于</w:t>
      </w:r>
      <w:r w:rsidRPr="000B5EA7">
        <w:rPr>
          <w:rFonts w:ascii="仿宋" w:eastAsia="仿宋" w:hAnsi="仿宋" w:hint="eastAsia"/>
          <w:sz w:val="28"/>
          <w:szCs w:val="28"/>
        </w:rPr>
        <w:t>1</w:t>
      </w:r>
      <w:r w:rsidRPr="000B5EA7">
        <w:rPr>
          <w:rFonts w:ascii="仿宋" w:eastAsia="仿宋" w:hAnsi="仿宋" w:hint="eastAsia"/>
          <w:sz w:val="28"/>
          <w:szCs w:val="28"/>
        </w:rPr>
        <w:t>月</w:t>
      </w:r>
      <w:r w:rsidRPr="000B5EA7">
        <w:rPr>
          <w:rFonts w:ascii="仿宋" w:eastAsia="仿宋" w:hAnsi="仿宋" w:hint="eastAsia"/>
          <w:sz w:val="28"/>
          <w:szCs w:val="28"/>
        </w:rPr>
        <w:t>23</w:t>
      </w:r>
      <w:r w:rsidRPr="000B5EA7">
        <w:rPr>
          <w:rFonts w:ascii="仿宋" w:eastAsia="仿宋" w:hAnsi="仿宋" w:hint="eastAsia"/>
          <w:sz w:val="28"/>
          <w:szCs w:val="28"/>
        </w:rPr>
        <w:t>日</w:t>
      </w:r>
      <w:r w:rsidRPr="000B5EA7">
        <w:rPr>
          <w:rFonts w:ascii="仿宋" w:eastAsia="仿宋" w:hAnsi="仿宋" w:hint="eastAsia"/>
          <w:sz w:val="28"/>
          <w:szCs w:val="28"/>
        </w:rPr>
        <w:t>、</w:t>
      </w:r>
      <w:r w:rsidRPr="000B5EA7">
        <w:rPr>
          <w:rFonts w:ascii="仿宋" w:eastAsia="仿宋" w:hAnsi="仿宋" w:hint="eastAsia"/>
          <w:sz w:val="28"/>
          <w:szCs w:val="28"/>
        </w:rPr>
        <w:t>2</w:t>
      </w:r>
      <w:r w:rsidRPr="000B5EA7">
        <w:rPr>
          <w:rFonts w:ascii="仿宋" w:eastAsia="仿宋" w:hAnsi="仿宋" w:hint="eastAsia"/>
          <w:sz w:val="28"/>
          <w:szCs w:val="28"/>
        </w:rPr>
        <w:t>月</w:t>
      </w:r>
      <w:r w:rsidRPr="000B5EA7">
        <w:rPr>
          <w:rFonts w:ascii="仿宋" w:eastAsia="仿宋" w:hAnsi="仿宋" w:hint="eastAsia"/>
          <w:sz w:val="28"/>
          <w:szCs w:val="28"/>
        </w:rPr>
        <w:t>13</w:t>
      </w:r>
      <w:r w:rsidRPr="000B5EA7">
        <w:rPr>
          <w:rFonts w:ascii="仿宋" w:eastAsia="仿宋" w:hAnsi="仿宋" w:hint="eastAsia"/>
          <w:sz w:val="28"/>
          <w:szCs w:val="28"/>
        </w:rPr>
        <w:t>日</w:t>
      </w:r>
      <w:r w:rsidRPr="000B5EA7">
        <w:rPr>
          <w:rFonts w:ascii="仿宋" w:eastAsia="仿宋" w:hAnsi="仿宋" w:hint="eastAsia"/>
          <w:sz w:val="28"/>
          <w:szCs w:val="28"/>
        </w:rPr>
        <w:t>安排回收</w:t>
      </w:r>
      <w:r w:rsidRPr="000B5EA7">
        <w:rPr>
          <w:rFonts w:ascii="仿宋" w:eastAsia="仿宋" w:hAnsi="仿宋" w:hint="eastAsia"/>
          <w:sz w:val="28"/>
          <w:szCs w:val="28"/>
        </w:rPr>
        <w:t>;</w:t>
      </w:r>
    </w:p>
    <w:p w14:paraId="13C11EDD" w14:textId="77777777" w:rsidR="00B776D3" w:rsidRPr="000B5EA7" w:rsidRDefault="005053F5" w:rsidP="000B5EA7">
      <w:pPr>
        <w:spacing w:line="360" w:lineRule="auto"/>
        <w:rPr>
          <w:rFonts w:ascii="仿宋" w:eastAsia="仿宋" w:hAnsi="仿宋"/>
          <w:sz w:val="28"/>
          <w:szCs w:val="28"/>
        </w:rPr>
      </w:pPr>
      <w:r w:rsidRPr="000B5EA7">
        <w:rPr>
          <w:rFonts w:ascii="仿宋" w:eastAsia="仿宋" w:hAnsi="仿宋" w:hint="eastAsia"/>
          <w:sz w:val="28"/>
          <w:szCs w:val="28"/>
        </w:rPr>
        <w:t>3</w:t>
      </w:r>
      <w:r w:rsidRPr="000B5EA7">
        <w:rPr>
          <w:rFonts w:ascii="仿宋" w:eastAsia="仿宋" w:hAnsi="仿宋" w:hint="eastAsia"/>
          <w:sz w:val="28"/>
          <w:szCs w:val="28"/>
        </w:rPr>
        <w:t>.</w:t>
      </w:r>
      <w:r w:rsidRPr="000B5EA7">
        <w:rPr>
          <w:rFonts w:ascii="仿宋" w:eastAsia="仿宋" w:hAnsi="仿宋" w:hint="eastAsia"/>
          <w:sz w:val="28"/>
          <w:szCs w:val="28"/>
        </w:rPr>
        <w:t>崂山校区于</w:t>
      </w:r>
      <w:r w:rsidRPr="000B5EA7">
        <w:rPr>
          <w:rFonts w:ascii="仿宋" w:eastAsia="仿宋" w:hAnsi="仿宋" w:hint="eastAsia"/>
          <w:sz w:val="28"/>
          <w:szCs w:val="28"/>
        </w:rPr>
        <w:t>1</w:t>
      </w:r>
      <w:r w:rsidRPr="000B5EA7">
        <w:rPr>
          <w:rFonts w:ascii="仿宋" w:eastAsia="仿宋" w:hAnsi="仿宋" w:hint="eastAsia"/>
          <w:sz w:val="28"/>
          <w:szCs w:val="28"/>
        </w:rPr>
        <w:t>月</w:t>
      </w:r>
      <w:r w:rsidRPr="000B5EA7">
        <w:rPr>
          <w:rFonts w:ascii="仿宋" w:eastAsia="仿宋" w:hAnsi="仿宋" w:hint="eastAsia"/>
          <w:sz w:val="28"/>
          <w:szCs w:val="28"/>
        </w:rPr>
        <w:t>2</w:t>
      </w:r>
      <w:r w:rsidRPr="000B5EA7">
        <w:rPr>
          <w:rFonts w:ascii="仿宋" w:eastAsia="仿宋" w:hAnsi="仿宋" w:hint="eastAsia"/>
          <w:sz w:val="28"/>
          <w:szCs w:val="28"/>
        </w:rPr>
        <w:t>4</w:t>
      </w:r>
      <w:r w:rsidRPr="000B5EA7">
        <w:rPr>
          <w:rFonts w:ascii="仿宋" w:eastAsia="仿宋" w:hAnsi="仿宋" w:hint="eastAsia"/>
          <w:sz w:val="28"/>
          <w:szCs w:val="28"/>
        </w:rPr>
        <w:t>日</w:t>
      </w:r>
      <w:r w:rsidRPr="000B5EA7">
        <w:rPr>
          <w:rFonts w:ascii="仿宋" w:eastAsia="仿宋" w:hAnsi="仿宋" w:hint="eastAsia"/>
          <w:sz w:val="28"/>
          <w:szCs w:val="28"/>
        </w:rPr>
        <w:t>、</w:t>
      </w:r>
      <w:r w:rsidRPr="000B5EA7">
        <w:rPr>
          <w:rFonts w:ascii="仿宋" w:eastAsia="仿宋" w:hAnsi="仿宋" w:hint="eastAsia"/>
          <w:sz w:val="28"/>
          <w:szCs w:val="28"/>
        </w:rPr>
        <w:t>2</w:t>
      </w:r>
      <w:r w:rsidRPr="000B5EA7">
        <w:rPr>
          <w:rFonts w:ascii="仿宋" w:eastAsia="仿宋" w:hAnsi="仿宋" w:hint="eastAsia"/>
          <w:sz w:val="28"/>
          <w:szCs w:val="28"/>
        </w:rPr>
        <w:t>月</w:t>
      </w:r>
      <w:r w:rsidRPr="000B5EA7">
        <w:rPr>
          <w:rFonts w:ascii="仿宋" w:eastAsia="仿宋" w:hAnsi="仿宋" w:hint="eastAsia"/>
          <w:sz w:val="28"/>
          <w:szCs w:val="28"/>
        </w:rPr>
        <w:t>14</w:t>
      </w:r>
      <w:r w:rsidRPr="000B5EA7">
        <w:rPr>
          <w:rFonts w:ascii="仿宋" w:eastAsia="仿宋" w:hAnsi="仿宋" w:hint="eastAsia"/>
          <w:sz w:val="28"/>
          <w:szCs w:val="28"/>
        </w:rPr>
        <w:t>日、</w:t>
      </w:r>
      <w:r w:rsidRPr="000B5EA7">
        <w:rPr>
          <w:rFonts w:ascii="仿宋" w:eastAsia="仿宋" w:hAnsi="仿宋" w:hint="eastAsia"/>
          <w:sz w:val="28"/>
          <w:szCs w:val="28"/>
        </w:rPr>
        <w:t>2</w:t>
      </w:r>
      <w:r w:rsidRPr="000B5EA7">
        <w:rPr>
          <w:rFonts w:ascii="仿宋" w:eastAsia="仿宋" w:hAnsi="仿宋" w:hint="eastAsia"/>
          <w:sz w:val="28"/>
          <w:szCs w:val="28"/>
        </w:rPr>
        <w:t>月</w:t>
      </w:r>
      <w:r w:rsidRPr="000B5EA7">
        <w:rPr>
          <w:rFonts w:ascii="仿宋" w:eastAsia="仿宋" w:hAnsi="仿宋" w:hint="eastAsia"/>
          <w:sz w:val="28"/>
          <w:szCs w:val="28"/>
        </w:rPr>
        <w:t>21</w:t>
      </w:r>
      <w:r w:rsidRPr="000B5EA7">
        <w:rPr>
          <w:rFonts w:ascii="仿宋" w:eastAsia="仿宋" w:hAnsi="仿宋" w:hint="eastAsia"/>
          <w:sz w:val="28"/>
          <w:szCs w:val="28"/>
        </w:rPr>
        <w:t>日</w:t>
      </w:r>
      <w:r w:rsidRPr="000B5EA7">
        <w:rPr>
          <w:rFonts w:ascii="仿宋" w:eastAsia="仿宋" w:hAnsi="仿宋" w:hint="eastAsia"/>
          <w:sz w:val="28"/>
          <w:szCs w:val="28"/>
        </w:rPr>
        <w:t>安排回收</w:t>
      </w:r>
      <w:r w:rsidRPr="000B5EA7">
        <w:rPr>
          <w:rFonts w:ascii="仿宋" w:eastAsia="仿宋" w:hAnsi="仿宋" w:hint="eastAsia"/>
          <w:sz w:val="28"/>
          <w:szCs w:val="28"/>
        </w:rPr>
        <w:t>;</w:t>
      </w:r>
    </w:p>
    <w:p w14:paraId="6AFCB197" w14:textId="77777777" w:rsidR="00B776D3" w:rsidRPr="000B5EA7" w:rsidRDefault="005053F5" w:rsidP="000B5EA7">
      <w:pPr>
        <w:spacing w:line="360" w:lineRule="auto"/>
        <w:rPr>
          <w:rFonts w:ascii="仿宋" w:eastAsia="仿宋" w:hAnsi="仿宋"/>
          <w:sz w:val="28"/>
          <w:szCs w:val="28"/>
        </w:rPr>
      </w:pPr>
      <w:r w:rsidRPr="000B5EA7">
        <w:rPr>
          <w:rFonts w:ascii="仿宋" w:eastAsia="仿宋" w:hAnsi="仿宋" w:hint="eastAsia"/>
          <w:sz w:val="28"/>
          <w:szCs w:val="28"/>
        </w:rPr>
        <w:t>4.</w:t>
      </w:r>
      <w:r w:rsidRPr="000B5EA7">
        <w:rPr>
          <w:rFonts w:ascii="仿宋" w:eastAsia="仿宋" w:hAnsi="仿宋" w:hint="eastAsia"/>
          <w:sz w:val="28"/>
          <w:szCs w:val="28"/>
        </w:rPr>
        <w:t>西海岸校区</w:t>
      </w:r>
      <w:r w:rsidRPr="000B5EA7">
        <w:rPr>
          <w:rFonts w:ascii="仿宋" w:eastAsia="仿宋" w:hAnsi="仿宋" w:hint="eastAsia"/>
          <w:sz w:val="28"/>
          <w:szCs w:val="28"/>
        </w:rPr>
        <w:t>于</w:t>
      </w:r>
      <w:r w:rsidRPr="000B5EA7">
        <w:rPr>
          <w:rFonts w:ascii="仿宋" w:eastAsia="仿宋" w:hAnsi="仿宋" w:hint="eastAsia"/>
          <w:sz w:val="28"/>
          <w:szCs w:val="28"/>
        </w:rPr>
        <w:t>1</w:t>
      </w:r>
      <w:r w:rsidRPr="000B5EA7">
        <w:rPr>
          <w:rFonts w:ascii="仿宋" w:eastAsia="仿宋" w:hAnsi="仿宋" w:hint="eastAsia"/>
          <w:sz w:val="28"/>
          <w:szCs w:val="28"/>
        </w:rPr>
        <w:t>月</w:t>
      </w:r>
      <w:r w:rsidRPr="000B5EA7">
        <w:rPr>
          <w:rFonts w:ascii="仿宋" w:eastAsia="仿宋" w:hAnsi="仿宋" w:hint="eastAsia"/>
          <w:sz w:val="28"/>
          <w:szCs w:val="28"/>
        </w:rPr>
        <w:t>24</w:t>
      </w:r>
      <w:r w:rsidRPr="000B5EA7">
        <w:rPr>
          <w:rFonts w:ascii="仿宋" w:eastAsia="仿宋" w:hAnsi="仿宋" w:hint="eastAsia"/>
          <w:sz w:val="28"/>
          <w:szCs w:val="28"/>
        </w:rPr>
        <w:t>日</w:t>
      </w:r>
      <w:r w:rsidRPr="000B5EA7">
        <w:rPr>
          <w:rFonts w:ascii="仿宋" w:eastAsia="仿宋" w:hAnsi="仿宋" w:hint="eastAsia"/>
          <w:sz w:val="28"/>
          <w:szCs w:val="28"/>
        </w:rPr>
        <w:t>、</w:t>
      </w:r>
      <w:r w:rsidRPr="000B5EA7">
        <w:rPr>
          <w:rFonts w:ascii="仿宋" w:eastAsia="仿宋" w:hAnsi="仿宋" w:hint="eastAsia"/>
          <w:sz w:val="28"/>
          <w:szCs w:val="28"/>
        </w:rPr>
        <w:t>2</w:t>
      </w:r>
      <w:r w:rsidRPr="000B5EA7">
        <w:rPr>
          <w:rFonts w:ascii="仿宋" w:eastAsia="仿宋" w:hAnsi="仿宋" w:hint="eastAsia"/>
          <w:sz w:val="28"/>
          <w:szCs w:val="28"/>
        </w:rPr>
        <w:t>月</w:t>
      </w:r>
      <w:r w:rsidRPr="000B5EA7">
        <w:rPr>
          <w:rFonts w:ascii="仿宋" w:eastAsia="仿宋" w:hAnsi="仿宋" w:hint="eastAsia"/>
          <w:sz w:val="28"/>
          <w:szCs w:val="28"/>
        </w:rPr>
        <w:t>14</w:t>
      </w:r>
      <w:r w:rsidRPr="000B5EA7">
        <w:rPr>
          <w:rFonts w:ascii="仿宋" w:eastAsia="仿宋" w:hAnsi="仿宋" w:hint="eastAsia"/>
          <w:sz w:val="28"/>
          <w:szCs w:val="28"/>
        </w:rPr>
        <w:t>日、</w:t>
      </w:r>
      <w:r w:rsidRPr="000B5EA7">
        <w:rPr>
          <w:rFonts w:ascii="仿宋" w:eastAsia="仿宋" w:hAnsi="仿宋" w:hint="eastAsia"/>
          <w:sz w:val="28"/>
          <w:szCs w:val="28"/>
        </w:rPr>
        <w:t>2</w:t>
      </w:r>
      <w:r w:rsidRPr="000B5EA7">
        <w:rPr>
          <w:rFonts w:ascii="仿宋" w:eastAsia="仿宋" w:hAnsi="仿宋" w:hint="eastAsia"/>
          <w:sz w:val="28"/>
          <w:szCs w:val="28"/>
        </w:rPr>
        <w:t>月</w:t>
      </w:r>
      <w:r w:rsidRPr="000B5EA7">
        <w:rPr>
          <w:rFonts w:ascii="仿宋" w:eastAsia="仿宋" w:hAnsi="仿宋" w:hint="eastAsia"/>
          <w:sz w:val="28"/>
          <w:szCs w:val="28"/>
        </w:rPr>
        <w:t>21</w:t>
      </w:r>
      <w:r w:rsidRPr="000B5EA7">
        <w:rPr>
          <w:rFonts w:ascii="仿宋" w:eastAsia="仿宋" w:hAnsi="仿宋" w:hint="eastAsia"/>
          <w:sz w:val="28"/>
          <w:szCs w:val="28"/>
        </w:rPr>
        <w:t>日</w:t>
      </w:r>
      <w:r w:rsidRPr="000B5EA7">
        <w:rPr>
          <w:rFonts w:ascii="仿宋" w:eastAsia="仿宋" w:hAnsi="仿宋" w:hint="eastAsia"/>
          <w:sz w:val="28"/>
          <w:szCs w:val="28"/>
        </w:rPr>
        <w:t>安排回收</w:t>
      </w:r>
      <w:r w:rsidRPr="000B5EA7">
        <w:rPr>
          <w:rFonts w:ascii="仿宋" w:eastAsia="仿宋" w:hAnsi="仿宋" w:hint="eastAsia"/>
          <w:sz w:val="28"/>
          <w:szCs w:val="28"/>
        </w:rPr>
        <w:t>;</w:t>
      </w:r>
    </w:p>
    <w:p w14:paraId="48C76670" w14:textId="2EA1DF29" w:rsidR="00B776D3" w:rsidRPr="000B5EA7" w:rsidRDefault="005053F5" w:rsidP="000B5EA7">
      <w:pPr>
        <w:spacing w:line="360" w:lineRule="auto"/>
        <w:ind w:firstLineChars="200" w:firstLine="560"/>
        <w:rPr>
          <w:sz w:val="28"/>
          <w:szCs w:val="28"/>
        </w:rPr>
      </w:pPr>
      <w:r w:rsidRPr="000B5EA7">
        <w:rPr>
          <w:rFonts w:ascii="仿宋" w:eastAsia="仿宋" w:hAnsi="仿宋" w:hint="eastAsia"/>
          <w:sz w:val="28"/>
          <w:szCs w:val="28"/>
        </w:rPr>
        <w:t>假期收集地点及时间</w:t>
      </w:r>
      <w:r w:rsidR="000B5EA7">
        <w:rPr>
          <w:rFonts w:ascii="仿宋" w:eastAsia="仿宋" w:hAnsi="仿宋" w:hint="eastAsia"/>
          <w:sz w:val="28"/>
          <w:szCs w:val="28"/>
        </w:rPr>
        <w:t>具体</w:t>
      </w:r>
      <w:r w:rsidRPr="000B5EA7">
        <w:rPr>
          <w:rFonts w:ascii="仿宋" w:eastAsia="仿宋" w:hAnsi="仿宋" w:hint="eastAsia"/>
          <w:sz w:val="28"/>
          <w:szCs w:val="28"/>
        </w:rPr>
        <w:t>安排见下表，请各实验室</w:t>
      </w:r>
      <w:r w:rsidR="000B5EA7">
        <w:rPr>
          <w:rFonts w:ascii="仿宋" w:eastAsia="仿宋" w:hAnsi="仿宋" w:hint="eastAsia"/>
          <w:sz w:val="28"/>
          <w:szCs w:val="28"/>
        </w:rPr>
        <w:t>提前打印好产废凭证单，</w:t>
      </w:r>
      <w:r w:rsidRPr="000B5EA7">
        <w:rPr>
          <w:rFonts w:ascii="仿宋" w:eastAsia="仿宋" w:hAnsi="仿宋" w:hint="eastAsia"/>
          <w:sz w:val="28"/>
          <w:szCs w:val="28"/>
        </w:rPr>
        <w:t>认真</w:t>
      </w:r>
      <w:r w:rsidRPr="000B5EA7">
        <w:rPr>
          <w:rFonts w:ascii="仿宋" w:eastAsia="仿宋" w:hAnsi="仿宋" w:hint="eastAsia"/>
          <w:sz w:val="28"/>
          <w:szCs w:val="28"/>
        </w:rPr>
        <w:t>分类包装，就近</w:t>
      </w:r>
      <w:r w:rsidRPr="000B5EA7">
        <w:rPr>
          <w:rFonts w:ascii="仿宋" w:eastAsia="仿宋" w:hAnsi="仿宋" w:hint="eastAsia"/>
          <w:sz w:val="28"/>
          <w:szCs w:val="28"/>
        </w:rPr>
        <w:t>送贮</w:t>
      </w:r>
      <w:r w:rsidRPr="000B5EA7">
        <w:rPr>
          <w:rFonts w:hint="eastAsia"/>
          <w:sz w:val="28"/>
          <w:szCs w:val="28"/>
        </w:rPr>
        <w:t>。</w:t>
      </w:r>
    </w:p>
    <w:tbl>
      <w:tblPr>
        <w:tblStyle w:val="a3"/>
        <w:tblW w:w="0" w:type="auto"/>
        <w:jc w:val="center"/>
        <w:tblLook w:val="04A0" w:firstRow="1" w:lastRow="0" w:firstColumn="1" w:lastColumn="0" w:noHBand="0" w:noVBand="1"/>
      </w:tblPr>
      <w:tblGrid>
        <w:gridCol w:w="2077"/>
        <w:gridCol w:w="2066"/>
        <w:gridCol w:w="2076"/>
        <w:gridCol w:w="11"/>
        <w:gridCol w:w="2066"/>
      </w:tblGrid>
      <w:tr w:rsidR="00B776D3" w:rsidRPr="000B5EA7" w14:paraId="67BC4282" w14:textId="77777777">
        <w:trPr>
          <w:trHeight w:val="567"/>
          <w:jc w:val="center"/>
        </w:trPr>
        <w:tc>
          <w:tcPr>
            <w:tcW w:w="4143" w:type="dxa"/>
            <w:gridSpan w:val="2"/>
            <w:vAlign w:val="center"/>
          </w:tcPr>
          <w:p w14:paraId="6AB46FF5" w14:textId="77777777" w:rsidR="00B776D3" w:rsidRPr="000B5EA7" w:rsidRDefault="005053F5">
            <w:pPr>
              <w:jc w:val="center"/>
              <w:rPr>
                <w:rFonts w:asciiTheme="minorEastAsia" w:hAnsiTheme="minorEastAsia"/>
                <w:b/>
                <w:sz w:val="24"/>
              </w:rPr>
            </w:pPr>
            <w:r w:rsidRPr="000B5EA7">
              <w:rPr>
                <w:rFonts w:asciiTheme="minorEastAsia" w:hAnsiTheme="minorEastAsia" w:hint="eastAsia"/>
                <w:b/>
                <w:sz w:val="24"/>
              </w:rPr>
              <w:t>鱼山校区</w:t>
            </w:r>
          </w:p>
        </w:tc>
        <w:tc>
          <w:tcPr>
            <w:tcW w:w="4153" w:type="dxa"/>
            <w:gridSpan w:val="3"/>
            <w:vAlign w:val="center"/>
          </w:tcPr>
          <w:p w14:paraId="3EC663C8" w14:textId="77777777" w:rsidR="00B776D3" w:rsidRPr="000B5EA7" w:rsidRDefault="005053F5">
            <w:pPr>
              <w:jc w:val="center"/>
              <w:rPr>
                <w:rFonts w:asciiTheme="minorEastAsia" w:hAnsiTheme="minorEastAsia"/>
                <w:b/>
                <w:sz w:val="24"/>
              </w:rPr>
            </w:pPr>
            <w:r w:rsidRPr="000B5EA7">
              <w:rPr>
                <w:rFonts w:asciiTheme="minorEastAsia" w:hAnsiTheme="minorEastAsia" w:hint="eastAsia"/>
                <w:b/>
                <w:sz w:val="24"/>
              </w:rPr>
              <w:t>崂山校区</w:t>
            </w:r>
          </w:p>
        </w:tc>
      </w:tr>
      <w:tr w:rsidR="00B776D3" w:rsidRPr="000B5EA7" w14:paraId="0F14E6EB" w14:textId="77777777">
        <w:trPr>
          <w:trHeight w:val="567"/>
          <w:jc w:val="center"/>
        </w:trPr>
        <w:tc>
          <w:tcPr>
            <w:tcW w:w="2077" w:type="dxa"/>
            <w:vAlign w:val="center"/>
          </w:tcPr>
          <w:p w14:paraId="71500629" w14:textId="77777777" w:rsidR="00B776D3" w:rsidRPr="000B5EA7" w:rsidRDefault="005053F5">
            <w:pPr>
              <w:jc w:val="center"/>
              <w:rPr>
                <w:rFonts w:asciiTheme="minorEastAsia" w:hAnsiTheme="minorEastAsia"/>
                <w:b/>
                <w:sz w:val="24"/>
              </w:rPr>
            </w:pPr>
            <w:r w:rsidRPr="000B5EA7">
              <w:rPr>
                <w:rFonts w:asciiTheme="minorEastAsia" w:hAnsiTheme="minorEastAsia" w:hint="eastAsia"/>
                <w:b/>
                <w:sz w:val="24"/>
              </w:rPr>
              <w:t>时间</w:t>
            </w:r>
          </w:p>
        </w:tc>
        <w:tc>
          <w:tcPr>
            <w:tcW w:w="2066" w:type="dxa"/>
            <w:vAlign w:val="center"/>
          </w:tcPr>
          <w:p w14:paraId="5107A56B" w14:textId="77777777" w:rsidR="00B776D3" w:rsidRPr="000B5EA7" w:rsidRDefault="005053F5">
            <w:pPr>
              <w:jc w:val="center"/>
              <w:rPr>
                <w:rFonts w:asciiTheme="minorEastAsia" w:hAnsiTheme="minorEastAsia"/>
                <w:b/>
                <w:sz w:val="24"/>
              </w:rPr>
            </w:pPr>
            <w:r w:rsidRPr="000B5EA7">
              <w:rPr>
                <w:rFonts w:asciiTheme="minorEastAsia" w:hAnsiTheme="minorEastAsia" w:hint="eastAsia"/>
                <w:b/>
                <w:sz w:val="24"/>
              </w:rPr>
              <w:t>收集点</w:t>
            </w:r>
          </w:p>
        </w:tc>
        <w:tc>
          <w:tcPr>
            <w:tcW w:w="2087" w:type="dxa"/>
            <w:gridSpan w:val="2"/>
            <w:vAlign w:val="center"/>
          </w:tcPr>
          <w:p w14:paraId="3D3EFF30" w14:textId="77777777" w:rsidR="00B776D3" w:rsidRPr="000B5EA7" w:rsidRDefault="005053F5">
            <w:pPr>
              <w:jc w:val="center"/>
              <w:rPr>
                <w:rFonts w:asciiTheme="minorEastAsia" w:hAnsiTheme="minorEastAsia"/>
                <w:b/>
                <w:sz w:val="24"/>
              </w:rPr>
            </w:pPr>
            <w:r w:rsidRPr="000B5EA7">
              <w:rPr>
                <w:rFonts w:asciiTheme="minorEastAsia" w:hAnsiTheme="minorEastAsia" w:hint="eastAsia"/>
                <w:b/>
                <w:sz w:val="24"/>
              </w:rPr>
              <w:t>时间</w:t>
            </w:r>
          </w:p>
        </w:tc>
        <w:tc>
          <w:tcPr>
            <w:tcW w:w="2066" w:type="dxa"/>
            <w:vAlign w:val="center"/>
          </w:tcPr>
          <w:p w14:paraId="0EB416FD" w14:textId="77777777" w:rsidR="00B776D3" w:rsidRPr="000B5EA7" w:rsidRDefault="005053F5">
            <w:pPr>
              <w:jc w:val="center"/>
              <w:rPr>
                <w:rFonts w:asciiTheme="minorEastAsia" w:hAnsiTheme="minorEastAsia"/>
                <w:b/>
                <w:sz w:val="24"/>
              </w:rPr>
            </w:pPr>
            <w:r w:rsidRPr="000B5EA7">
              <w:rPr>
                <w:rFonts w:asciiTheme="minorEastAsia" w:hAnsiTheme="minorEastAsia" w:hint="eastAsia"/>
                <w:b/>
                <w:sz w:val="24"/>
              </w:rPr>
              <w:t>收集点</w:t>
            </w:r>
          </w:p>
        </w:tc>
      </w:tr>
      <w:tr w:rsidR="00B776D3" w:rsidRPr="000B5EA7" w14:paraId="1270E667" w14:textId="77777777">
        <w:trPr>
          <w:trHeight w:val="624"/>
          <w:jc w:val="center"/>
        </w:trPr>
        <w:tc>
          <w:tcPr>
            <w:tcW w:w="2077" w:type="dxa"/>
            <w:vAlign w:val="center"/>
          </w:tcPr>
          <w:p w14:paraId="45C8C6B6"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9:00-9:5</w:t>
            </w:r>
            <w:r w:rsidRPr="000B5EA7">
              <w:rPr>
                <w:rFonts w:asciiTheme="minorEastAsia" w:hAnsiTheme="minorEastAsia"/>
                <w:sz w:val="24"/>
              </w:rPr>
              <w:t>0</w:t>
            </w:r>
          </w:p>
        </w:tc>
        <w:tc>
          <w:tcPr>
            <w:tcW w:w="2066" w:type="dxa"/>
            <w:vAlign w:val="center"/>
          </w:tcPr>
          <w:p w14:paraId="29C9216E"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敏行馆</w:t>
            </w:r>
          </w:p>
        </w:tc>
        <w:tc>
          <w:tcPr>
            <w:tcW w:w="2087" w:type="dxa"/>
            <w:gridSpan w:val="2"/>
            <w:vAlign w:val="center"/>
          </w:tcPr>
          <w:p w14:paraId="589361C8"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9:3</w:t>
            </w:r>
            <w:r w:rsidRPr="000B5EA7">
              <w:rPr>
                <w:rFonts w:asciiTheme="minorEastAsia" w:hAnsiTheme="minorEastAsia"/>
                <w:sz w:val="24"/>
              </w:rPr>
              <w:t>0-10</w:t>
            </w:r>
            <w:r w:rsidRPr="000B5EA7">
              <w:rPr>
                <w:rFonts w:asciiTheme="minorEastAsia" w:hAnsiTheme="minorEastAsia" w:hint="eastAsia"/>
                <w:sz w:val="24"/>
              </w:rPr>
              <w:t>:00</w:t>
            </w:r>
          </w:p>
        </w:tc>
        <w:tc>
          <w:tcPr>
            <w:tcW w:w="2066" w:type="dxa"/>
            <w:vAlign w:val="center"/>
          </w:tcPr>
          <w:p w14:paraId="11252925"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海洋科技大楼</w:t>
            </w:r>
          </w:p>
        </w:tc>
      </w:tr>
      <w:tr w:rsidR="00B776D3" w:rsidRPr="000B5EA7" w14:paraId="3E7D0DB4" w14:textId="77777777">
        <w:trPr>
          <w:trHeight w:val="624"/>
          <w:jc w:val="center"/>
        </w:trPr>
        <w:tc>
          <w:tcPr>
            <w:tcW w:w="2077" w:type="dxa"/>
            <w:vAlign w:val="center"/>
          </w:tcPr>
          <w:p w14:paraId="4337FAF8"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10:00-</w:t>
            </w:r>
            <w:r w:rsidRPr="000B5EA7">
              <w:rPr>
                <w:rFonts w:asciiTheme="minorEastAsia" w:hAnsiTheme="minorEastAsia"/>
                <w:sz w:val="24"/>
              </w:rPr>
              <w:t>10</w:t>
            </w:r>
            <w:r w:rsidRPr="000B5EA7">
              <w:rPr>
                <w:rFonts w:asciiTheme="minorEastAsia" w:hAnsiTheme="minorEastAsia" w:hint="eastAsia"/>
                <w:sz w:val="24"/>
              </w:rPr>
              <w:t>:3</w:t>
            </w:r>
            <w:r w:rsidRPr="000B5EA7">
              <w:rPr>
                <w:rFonts w:asciiTheme="minorEastAsia" w:hAnsiTheme="minorEastAsia"/>
                <w:sz w:val="24"/>
              </w:rPr>
              <w:t>0</w:t>
            </w:r>
          </w:p>
        </w:tc>
        <w:tc>
          <w:tcPr>
            <w:tcW w:w="2066" w:type="dxa"/>
            <w:vAlign w:val="center"/>
          </w:tcPr>
          <w:p w14:paraId="1166ECF1"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达尔文馆</w:t>
            </w:r>
          </w:p>
        </w:tc>
        <w:tc>
          <w:tcPr>
            <w:tcW w:w="2087" w:type="dxa"/>
            <w:gridSpan w:val="2"/>
            <w:vAlign w:val="center"/>
          </w:tcPr>
          <w:p w14:paraId="696B35F8"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1</w:t>
            </w:r>
            <w:r w:rsidRPr="000B5EA7">
              <w:rPr>
                <w:rFonts w:asciiTheme="minorEastAsia" w:hAnsiTheme="minorEastAsia"/>
                <w:sz w:val="24"/>
              </w:rPr>
              <w:t>0</w:t>
            </w:r>
            <w:r w:rsidRPr="000B5EA7">
              <w:rPr>
                <w:rFonts w:asciiTheme="minorEastAsia" w:hAnsiTheme="minorEastAsia" w:hint="eastAsia"/>
                <w:sz w:val="24"/>
              </w:rPr>
              <w:t>:1</w:t>
            </w:r>
            <w:r w:rsidRPr="000B5EA7">
              <w:rPr>
                <w:rFonts w:asciiTheme="minorEastAsia" w:hAnsiTheme="minorEastAsia"/>
                <w:sz w:val="24"/>
              </w:rPr>
              <w:t>0</w:t>
            </w:r>
            <w:r w:rsidRPr="000B5EA7">
              <w:rPr>
                <w:rFonts w:asciiTheme="minorEastAsia" w:hAnsiTheme="minorEastAsia" w:hint="eastAsia"/>
                <w:sz w:val="24"/>
              </w:rPr>
              <w:t>-1</w:t>
            </w:r>
            <w:r w:rsidRPr="000B5EA7">
              <w:rPr>
                <w:rFonts w:asciiTheme="minorEastAsia" w:hAnsiTheme="minorEastAsia"/>
                <w:sz w:val="24"/>
              </w:rPr>
              <w:t>0</w:t>
            </w:r>
            <w:r w:rsidRPr="000B5EA7">
              <w:rPr>
                <w:rFonts w:asciiTheme="minorEastAsia" w:hAnsiTheme="minorEastAsia" w:hint="eastAsia"/>
                <w:sz w:val="24"/>
              </w:rPr>
              <w:t>:5</w:t>
            </w:r>
            <w:r w:rsidRPr="000B5EA7">
              <w:rPr>
                <w:rFonts w:asciiTheme="minorEastAsia" w:hAnsiTheme="minorEastAsia"/>
                <w:sz w:val="24"/>
              </w:rPr>
              <w:t>0</w:t>
            </w:r>
          </w:p>
        </w:tc>
        <w:tc>
          <w:tcPr>
            <w:tcW w:w="2066" w:type="dxa"/>
            <w:vAlign w:val="center"/>
          </w:tcPr>
          <w:p w14:paraId="7746822D"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海化楼</w:t>
            </w:r>
          </w:p>
        </w:tc>
      </w:tr>
      <w:tr w:rsidR="00B776D3" w:rsidRPr="000B5EA7" w14:paraId="19B42175" w14:textId="77777777">
        <w:trPr>
          <w:trHeight w:val="624"/>
          <w:jc w:val="center"/>
        </w:trPr>
        <w:tc>
          <w:tcPr>
            <w:tcW w:w="2077" w:type="dxa"/>
            <w:vAlign w:val="center"/>
          </w:tcPr>
          <w:p w14:paraId="703CEBF8"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1</w:t>
            </w:r>
            <w:r w:rsidRPr="000B5EA7">
              <w:rPr>
                <w:rFonts w:asciiTheme="minorEastAsia" w:hAnsiTheme="minorEastAsia"/>
                <w:sz w:val="24"/>
              </w:rPr>
              <w:t>0</w:t>
            </w:r>
            <w:r w:rsidRPr="000B5EA7">
              <w:rPr>
                <w:rFonts w:asciiTheme="minorEastAsia" w:hAnsiTheme="minorEastAsia" w:hint="eastAsia"/>
                <w:sz w:val="24"/>
              </w:rPr>
              <w:t>:50-11:</w:t>
            </w:r>
            <w:r w:rsidRPr="000B5EA7">
              <w:rPr>
                <w:rFonts w:asciiTheme="minorEastAsia" w:hAnsiTheme="minorEastAsia"/>
                <w:sz w:val="24"/>
              </w:rPr>
              <w:t>3</w:t>
            </w:r>
            <w:r w:rsidRPr="000B5EA7">
              <w:rPr>
                <w:rFonts w:asciiTheme="minorEastAsia" w:hAnsiTheme="minorEastAsia" w:hint="eastAsia"/>
                <w:sz w:val="24"/>
              </w:rPr>
              <w:t>0</w:t>
            </w:r>
          </w:p>
        </w:tc>
        <w:tc>
          <w:tcPr>
            <w:tcW w:w="2066" w:type="dxa"/>
            <w:vAlign w:val="center"/>
          </w:tcPr>
          <w:p w14:paraId="3D777D11"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科学馆</w:t>
            </w:r>
          </w:p>
        </w:tc>
        <w:tc>
          <w:tcPr>
            <w:tcW w:w="2087" w:type="dxa"/>
            <w:gridSpan w:val="2"/>
            <w:vAlign w:val="center"/>
          </w:tcPr>
          <w:p w14:paraId="72D4FD21"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11:00-1</w:t>
            </w:r>
            <w:r w:rsidRPr="000B5EA7">
              <w:rPr>
                <w:rFonts w:asciiTheme="minorEastAsia" w:hAnsiTheme="minorEastAsia"/>
                <w:sz w:val="24"/>
              </w:rPr>
              <w:t>1</w:t>
            </w:r>
            <w:r w:rsidRPr="000B5EA7">
              <w:rPr>
                <w:rFonts w:asciiTheme="minorEastAsia" w:hAnsiTheme="minorEastAsia" w:hint="eastAsia"/>
                <w:sz w:val="24"/>
              </w:rPr>
              <w:t>:40</w:t>
            </w:r>
          </w:p>
        </w:tc>
        <w:tc>
          <w:tcPr>
            <w:tcW w:w="2066" w:type="dxa"/>
            <w:vAlign w:val="center"/>
          </w:tcPr>
          <w:p w14:paraId="70A57159"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环科楼</w:t>
            </w:r>
          </w:p>
        </w:tc>
      </w:tr>
      <w:tr w:rsidR="00B776D3" w:rsidRPr="000B5EA7" w14:paraId="6C834775" w14:textId="77777777">
        <w:trPr>
          <w:trHeight w:val="624"/>
          <w:jc w:val="center"/>
        </w:trPr>
        <w:tc>
          <w:tcPr>
            <w:tcW w:w="2077" w:type="dxa"/>
            <w:vAlign w:val="center"/>
          </w:tcPr>
          <w:p w14:paraId="5B75B348"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14:</w:t>
            </w:r>
            <w:r w:rsidRPr="000B5EA7">
              <w:rPr>
                <w:rFonts w:asciiTheme="minorEastAsia" w:hAnsiTheme="minorEastAsia"/>
                <w:sz w:val="24"/>
              </w:rPr>
              <w:t>0</w:t>
            </w:r>
            <w:r w:rsidRPr="000B5EA7">
              <w:rPr>
                <w:rFonts w:asciiTheme="minorEastAsia" w:hAnsiTheme="minorEastAsia" w:hint="eastAsia"/>
                <w:sz w:val="24"/>
              </w:rPr>
              <w:t>0-1</w:t>
            </w:r>
            <w:r w:rsidRPr="000B5EA7">
              <w:rPr>
                <w:rFonts w:asciiTheme="minorEastAsia" w:hAnsiTheme="minorEastAsia"/>
                <w:sz w:val="24"/>
              </w:rPr>
              <w:t>4</w:t>
            </w:r>
            <w:r w:rsidRPr="000B5EA7">
              <w:rPr>
                <w:rFonts w:asciiTheme="minorEastAsia" w:hAnsiTheme="minorEastAsia" w:hint="eastAsia"/>
                <w:sz w:val="24"/>
              </w:rPr>
              <w:t>:30</w:t>
            </w:r>
          </w:p>
        </w:tc>
        <w:tc>
          <w:tcPr>
            <w:tcW w:w="2066" w:type="dxa"/>
            <w:vAlign w:val="center"/>
          </w:tcPr>
          <w:p w14:paraId="5CEC3777"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水产馆</w:t>
            </w:r>
          </w:p>
        </w:tc>
        <w:tc>
          <w:tcPr>
            <w:tcW w:w="4153" w:type="dxa"/>
            <w:gridSpan w:val="3"/>
            <w:vAlign w:val="center"/>
          </w:tcPr>
          <w:p w14:paraId="25F51B18" w14:textId="77777777" w:rsidR="00B776D3" w:rsidRPr="000B5EA7" w:rsidRDefault="005053F5">
            <w:pPr>
              <w:jc w:val="center"/>
              <w:rPr>
                <w:rFonts w:asciiTheme="minorEastAsia" w:hAnsiTheme="minorEastAsia"/>
                <w:sz w:val="24"/>
              </w:rPr>
            </w:pPr>
            <w:r w:rsidRPr="000B5EA7">
              <w:rPr>
                <w:rFonts w:asciiTheme="minorEastAsia" w:hAnsiTheme="minorEastAsia" w:hint="eastAsia"/>
                <w:b/>
                <w:sz w:val="24"/>
              </w:rPr>
              <w:t>浮山校区</w:t>
            </w:r>
          </w:p>
        </w:tc>
      </w:tr>
      <w:tr w:rsidR="00B776D3" w:rsidRPr="000B5EA7" w14:paraId="2804F116" w14:textId="77777777">
        <w:trPr>
          <w:trHeight w:val="624"/>
          <w:jc w:val="center"/>
        </w:trPr>
        <w:tc>
          <w:tcPr>
            <w:tcW w:w="2077" w:type="dxa"/>
            <w:vAlign w:val="center"/>
          </w:tcPr>
          <w:p w14:paraId="4A8C0200"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1</w:t>
            </w:r>
            <w:r w:rsidRPr="000B5EA7">
              <w:rPr>
                <w:rFonts w:asciiTheme="minorEastAsia" w:hAnsiTheme="minorEastAsia"/>
                <w:sz w:val="24"/>
              </w:rPr>
              <w:t>4</w:t>
            </w:r>
            <w:r w:rsidRPr="000B5EA7">
              <w:rPr>
                <w:rFonts w:asciiTheme="minorEastAsia" w:hAnsiTheme="minorEastAsia" w:hint="eastAsia"/>
                <w:sz w:val="24"/>
              </w:rPr>
              <w:t>:40-15:30</w:t>
            </w:r>
          </w:p>
        </w:tc>
        <w:tc>
          <w:tcPr>
            <w:tcW w:w="2066" w:type="dxa"/>
            <w:vAlign w:val="center"/>
          </w:tcPr>
          <w:p w14:paraId="27445800"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海洋馆</w:t>
            </w:r>
          </w:p>
        </w:tc>
        <w:tc>
          <w:tcPr>
            <w:tcW w:w="2076" w:type="dxa"/>
            <w:vAlign w:val="center"/>
          </w:tcPr>
          <w:p w14:paraId="0A991135"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14:00-15:00</w:t>
            </w:r>
          </w:p>
        </w:tc>
        <w:tc>
          <w:tcPr>
            <w:tcW w:w="2077" w:type="dxa"/>
            <w:gridSpan w:val="2"/>
            <w:vAlign w:val="center"/>
          </w:tcPr>
          <w:p w14:paraId="0054323B"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海尔楼前门</w:t>
            </w:r>
          </w:p>
        </w:tc>
      </w:tr>
      <w:tr w:rsidR="00B776D3" w:rsidRPr="000B5EA7" w14:paraId="6EBBC7B9" w14:textId="77777777">
        <w:trPr>
          <w:trHeight w:val="624"/>
          <w:jc w:val="center"/>
        </w:trPr>
        <w:tc>
          <w:tcPr>
            <w:tcW w:w="2077" w:type="dxa"/>
            <w:vAlign w:val="center"/>
          </w:tcPr>
          <w:p w14:paraId="07876F5C"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15:40-16:00</w:t>
            </w:r>
          </w:p>
        </w:tc>
        <w:tc>
          <w:tcPr>
            <w:tcW w:w="2066" w:type="dxa"/>
            <w:vAlign w:val="center"/>
          </w:tcPr>
          <w:p w14:paraId="4E2271CE"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生态馆</w:t>
            </w:r>
          </w:p>
        </w:tc>
        <w:tc>
          <w:tcPr>
            <w:tcW w:w="2087" w:type="dxa"/>
            <w:gridSpan w:val="2"/>
            <w:vAlign w:val="center"/>
          </w:tcPr>
          <w:p w14:paraId="1938DC78"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15:10</w:t>
            </w:r>
            <w:r w:rsidRPr="000B5EA7">
              <w:rPr>
                <w:rFonts w:asciiTheme="minorEastAsia" w:hAnsiTheme="minorEastAsia"/>
                <w:sz w:val="24"/>
              </w:rPr>
              <w:t>-1</w:t>
            </w:r>
            <w:r w:rsidRPr="000B5EA7">
              <w:rPr>
                <w:rFonts w:asciiTheme="minorEastAsia" w:hAnsiTheme="minorEastAsia" w:hint="eastAsia"/>
                <w:sz w:val="24"/>
              </w:rPr>
              <w:t>6:3</w:t>
            </w:r>
            <w:r w:rsidRPr="000B5EA7">
              <w:rPr>
                <w:rFonts w:asciiTheme="minorEastAsia" w:hAnsiTheme="minorEastAsia"/>
                <w:sz w:val="24"/>
              </w:rPr>
              <w:t>0</w:t>
            </w:r>
          </w:p>
        </w:tc>
        <w:tc>
          <w:tcPr>
            <w:tcW w:w="2066" w:type="dxa"/>
            <w:vAlign w:val="center"/>
          </w:tcPr>
          <w:p w14:paraId="10E75317"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海尔楼后门</w:t>
            </w:r>
          </w:p>
        </w:tc>
      </w:tr>
      <w:tr w:rsidR="00B776D3" w:rsidRPr="000B5EA7" w14:paraId="06E1F4E8" w14:textId="77777777">
        <w:trPr>
          <w:trHeight w:val="624"/>
          <w:jc w:val="center"/>
        </w:trPr>
        <w:tc>
          <w:tcPr>
            <w:tcW w:w="2077" w:type="dxa"/>
            <w:vAlign w:val="center"/>
          </w:tcPr>
          <w:p w14:paraId="60FBA5ED"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16:10-16:30</w:t>
            </w:r>
          </w:p>
        </w:tc>
        <w:tc>
          <w:tcPr>
            <w:tcW w:w="2066" w:type="dxa"/>
            <w:vAlign w:val="center"/>
          </w:tcPr>
          <w:p w14:paraId="3B56939A"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实验中心</w:t>
            </w:r>
          </w:p>
        </w:tc>
        <w:tc>
          <w:tcPr>
            <w:tcW w:w="4153" w:type="dxa"/>
            <w:gridSpan w:val="3"/>
            <w:vAlign w:val="center"/>
          </w:tcPr>
          <w:p w14:paraId="34CD0626" w14:textId="77777777" w:rsidR="00B776D3" w:rsidRPr="000B5EA7" w:rsidRDefault="005053F5">
            <w:pPr>
              <w:jc w:val="center"/>
              <w:rPr>
                <w:rFonts w:asciiTheme="minorEastAsia" w:hAnsiTheme="minorEastAsia"/>
                <w:sz w:val="24"/>
              </w:rPr>
            </w:pPr>
            <w:r w:rsidRPr="000B5EA7">
              <w:rPr>
                <w:rFonts w:asciiTheme="minorEastAsia" w:hAnsiTheme="minorEastAsia" w:hint="eastAsia"/>
                <w:b/>
                <w:sz w:val="24"/>
              </w:rPr>
              <w:t>西海岸校区</w:t>
            </w:r>
          </w:p>
        </w:tc>
      </w:tr>
      <w:tr w:rsidR="00B776D3" w:rsidRPr="000B5EA7" w14:paraId="10EB446F" w14:textId="77777777">
        <w:trPr>
          <w:trHeight w:val="624"/>
          <w:jc w:val="center"/>
        </w:trPr>
        <w:tc>
          <w:tcPr>
            <w:tcW w:w="4143" w:type="dxa"/>
            <w:gridSpan w:val="2"/>
            <w:vMerge w:val="restart"/>
            <w:vAlign w:val="center"/>
          </w:tcPr>
          <w:p w14:paraId="77A5BE14" w14:textId="77777777" w:rsidR="00B776D3" w:rsidRPr="000B5EA7" w:rsidRDefault="00B776D3">
            <w:pPr>
              <w:jc w:val="center"/>
              <w:rPr>
                <w:rFonts w:asciiTheme="minorEastAsia" w:hAnsiTheme="minorEastAsia"/>
                <w:sz w:val="24"/>
              </w:rPr>
            </w:pPr>
            <w:bookmarkStart w:id="0" w:name="_GoBack"/>
            <w:bookmarkEnd w:id="0"/>
          </w:p>
        </w:tc>
        <w:tc>
          <w:tcPr>
            <w:tcW w:w="2076" w:type="dxa"/>
            <w:vAlign w:val="center"/>
          </w:tcPr>
          <w:p w14:paraId="69CBC1C1"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10:00-10:30</w:t>
            </w:r>
          </w:p>
        </w:tc>
        <w:tc>
          <w:tcPr>
            <w:tcW w:w="2077" w:type="dxa"/>
            <w:gridSpan w:val="2"/>
            <w:vAlign w:val="center"/>
          </w:tcPr>
          <w:p w14:paraId="36CEE3E6"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食工楼</w:t>
            </w:r>
          </w:p>
        </w:tc>
      </w:tr>
      <w:tr w:rsidR="00B776D3" w:rsidRPr="000B5EA7" w14:paraId="708E6A03" w14:textId="77777777">
        <w:trPr>
          <w:trHeight w:val="624"/>
          <w:jc w:val="center"/>
        </w:trPr>
        <w:tc>
          <w:tcPr>
            <w:tcW w:w="4143" w:type="dxa"/>
            <w:gridSpan w:val="2"/>
            <w:vMerge/>
            <w:vAlign w:val="center"/>
          </w:tcPr>
          <w:p w14:paraId="3E7D57BC" w14:textId="77777777" w:rsidR="00B776D3" w:rsidRPr="000B5EA7" w:rsidRDefault="00B776D3">
            <w:pPr>
              <w:jc w:val="center"/>
              <w:rPr>
                <w:rFonts w:asciiTheme="minorEastAsia" w:hAnsiTheme="minorEastAsia"/>
                <w:sz w:val="24"/>
              </w:rPr>
            </w:pPr>
          </w:p>
        </w:tc>
        <w:tc>
          <w:tcPr>
            <w:tcW w:w="2076" w:type="dxa"/>
            <w:vAlign w:val="center"/>
          </w:tcPr>
          <w:p w14:paraId="4B4642F8"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10:50-11:20</w:t>
            </w:r>
          </w:p>
        </w:tc>
        <w:tc>
          <w:tcPr>
            <w:tcW w:w="2077" w:type="dxa"/>
            <w:gridSpan w:val="2"/>
            <w:vAlign w:val="center"/>
          </w:tcPr>
          <w:p w14:paraId="3412353B" w14:textId="77777777" w:rsidR="00B776D3" w:rsidRPr="000B5EA7" w:rsidRDefault="005053F5">
            <w:pPr>
              <w:jc w:val="center"/>
              <w:rPr>
                <w:rFonts w:asciiTheme="minorEastAsia" w:hAnsiTheme="minorEastAsia"/>
                <w:sz w:val="24"/>
              </w:rPr>
            </w:pPr>
            <w:r w:rsidRPr="000B5EA7">
              <w:rPr>
                <w:rFonts w:asciiTheme="minorEastAsia" w:hAnsiTheme="minorEastAsia" w:hint="eastAsia"/>
                <w:sz w:val="24"/>
              </w:rPr>
              <w:t>材料楼</w:t>
            </w:r>
          </w:p>
        </w:tc>
      </w:tr>
    </w:tbl>
    <w:p w14:paraId="176F710A" w14:textId="537B111C" w:rsidR="00B776D3" w:rsidRPr="000B5EA7" w:rsidRDefault="00B776D3">
      <w:pPr>
        <w:rPr>
          <w:rFonts w:ascii="仿宋" w:eastAsia="仿宋" w:hAnsi="仿宋"/>
          <w:sz w:val="24"/>
        </w:rPr>
      </w:pPr>
    </w:p>
    <w:p w14:paraId="43B1015F" w14:textId="32640B3E" w:rsidR="00B776D3" w:rsidRPr="000B5EA7" w:rsidRDefault="005053F5" w:rsidP="000B5EA7">
      <w:pPr>
        <w:spacing w:line="360" w:lineRule="auto"/>
        <w:ind w:firstLineChars="300" w:firstLine="720"/>
        <w:rPr>
          <w:rFonts w:ascii="仿宋" w:eastAsia="仿宋" w:hAnsi="仿宋"/>
          <w:sz w:val="24"/>
        </w:rPr>
      </w:pPr>
      <w:r w:rsidRPr="000B5EA7">
        <w:rPr>
          <w:rFonts w:ascii="仿宋" w:eastAsia="仿宋" w:hAnsi="仿宋" w:hint="eastAsia"/>
          <w:sz w:val="24"/>
        </w:rPr>
        <w:t>注</w:t>
      </w:r>
      <w:r w:rsidRPr="000B5EA7">
        <w:rPr>
          <w:rFonts w:ascii="仿宋" w:eastAsia="仿宋" w:hAnsi="仿宋" w:hint="eastAsia"/>
          <w:sz w:val="24"/>
        </w:rPr>
        <w:t>:</w:t>
      </w:r>
      <w:r w:rsidRPr="000B5EA7">
        <w:rPr>
          <w:rFonts w:ascii="仿宋" w:eastAsia="仿宋" w:hAnsi="仿宋" w:hint="eastAsia"/>
          <w:sz w:val="24"/>
        </w:rPr>
        <w:t>以上回收安排自</w:t>
      </w:r>
      <w:r w:rsidR="000B5EA7" w:rsidRPr="000B5EA7">
        <w:rPr>
          <w:rFonts w:ascii="仿宋" w:eastAsia="仿宋" w:hAnsi="仿宋" w:hint="eastAsia"/>
          <w:sz w:val="24"/>
        </w:rPr>
        <w:t>2</w:t>
      </w:r>
      <w:r w:rsidR="000B5EA7" w:rsidRPr="000B5EA7">
        <w:rPr>
          <w:rFonts w:ascii="仿宋" w:eastAsia="仿宋" w:hAnsi="仿宋"/>
          <w:sz w:val="24"/>
        </w:rPr>
        <w:t>025</w:t>
      </w:r>
      <w:r w:rsidR="000B5EA7" w:rsidRPr="000B5EA7">
        <w:rPr>
          <w:rFonts w:ascii="仿宋" w:eastAsia="仿宋" w:hAnsi="仿宋" w:hint="eastAsia"/>
          <w:sz w:val="24"/>
        </w:rPr>
        <w:t>年</w:t>
      </w:r>
      <w:r w:rsidRPr="000B5EA7">
        <w:rPr>
          <w:rFonts w:ascii="仿宋" w:eastAsia="仿宋" w:hAnsi="仿宋" w:hint="eastAsia"/>
          <w:sz w:val="24"/>
        </w:rPr>
        <w:t>1</w:t>
      </w:r>
      <w:r w:rsidRPr="000B5EA7">
        <w:rPr>
          <w:rFonts w:ascii="仿宋" w:eastAsia="仿宋" w:hAnsi="仿宋" w:hint="eastAsia"/>
          <w:sz w:val="24"/>
        </w:rPr>
        <w:t>月</w:t>
      </w:r>
      <w:r w:rsidRPr="000B5EA7">
        <w:rPr>
          <w:rFonts w:ascii="仿宋" w:eastAsia="仿宋" w:hAnsi="仿宋" w:hint="eastAsia"/>
          <w:sz w:val="24"/>
        </w:rPr>
        <w:t>21</w:t>
      </w:r>
      <w:r w:rsidRPr="000B5EA7">
        <w:rPr>
          <w:rFonts w:ascii="仿宋" w:eastAsia="仿宋" w:hAnsi="仿宋" w:hint="eastAsia"/>
          <w:sz w:val="24"/>
        </w:rPr>
        <w:t>日起执行，</w:t>
      </w:r>
      <w:r w:rsidR="000B5EA7" w:rsidRPr="000B5EA7">
        <w:rPr>
          <w:rFonts w:ascii="仿宋" w:eastAsia="仿宋" w:hAnsi="仿宋" w:hint="eastAsia"/>
          <w:sz w:val="24"/>
        </w:rPr>
        <w:t>自</w:t>
      </w:r>
      <w:r w:rsidRPr="000B5EA7">
        <w:rPr>
          <w:rFonts w:ascii="仿宋" w:eastAsia="仿宋" w:hAnsi="仿宋" w:hint="eastAsia"/>
          <w:sz w:val="24"/>
        </w:rPr>
        <w:t>2</w:t>
      </w:r>
      <w:r w:rsidRPr="000B5EA7">
        <w:rPr>
          <w:rFonts w:ascii="仿宋" w:eastAsia="仿宋" w:hAnsi="仿宋" w:hint="eastAsia"/>
          <w:sz w:val="24"/>
        </w:rPr>
        <w:t>月</w:t>
      </w:r>
      <w:r w:rsidRPr="000B5EA7">
        <w:rPr>
          <w:rFonts w:ascii="仿宋" w:eastAsia="仿宋" w:hAnsi="仿宋" w:hint="eastAsia"/>
          <w:sz w:val="24"/>
        </w:rPr>
        <w:t>22</w:t>
      </w:r>
      <w:r w:rsidRPr="000B5EA7">
        <w:rPr>
          <w:rFonts w:ascii="仿宋" w:eastAsia="仿宋" w:hAnsi="仿宋" w:hint="eastAsia"/>
          <w:sz w:val="24"/>
        </w:rPr>
        <w:t>日起恢复正常。</w:t>
      </w:r>
      <w:r w:rsidR="000B5EA7" w:rsidRPr="000B5EA7">
        <w:rPr>
          <w:rFonts w:ascii="仿宋" w:eastAsia="仿宋" w:hAnsi="仿宋" w:hint="eastAsia"/>
          <w:sz w:val="24"/>
        </w:rPr>
        <w:t>各实验室如在指定时间外有危险废物急需送贮或其他特殊情况，请与国资处协商解决。</w:t>
      </w:r>
    </w:p>
    <w:sectPr w:rsidR="00B776D3" w:rsidRPr="000B5EA7">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BD975" w14:textId="77777777" w:rsidR="005053F5" w:rsidRDefault="005053F5" w:rsidP="000B5EA7">
      <w:r>
        <w:separator/>
      </w:r>
    </w:p>
  </w:endnote>
  <w:endnote w:type="continuationSeparator" w:id="0">
    <w:p w14:paraId="784B9502" w14:textId="77777777" w:rsidR="005053F5" w:rsidRDefault="005053F5" w:rsidP="000B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F08A5" w14:textId="77777777" w:rsidR="005053F5" w:rsidRDefault="005053F5" w:rsidP="000B5EA7">
      <w:r>
        <w:separator/>
      </w:r>
    </w:p>
  </w:footnote>
  <w:footnote w:type="continuationSeparator" w:id="0">
    <w:p w14:paraId="02242A7A" w14:textId="77777777" w:rsidR="005053F5" w:rsidRDefault="005053F5" w:rsidP="000B5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B776D3"/>
    <w:rsid w:val="000B5EA7"/>
    <w:rsid w:val="005053F5"/>
    <w:rsid w:val="00B776D3"/>
    <w:rsid w:val="01C6721E"/>
    <w:rsid w:val="4D01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0083D"/>
  <w15:docId w15:val="{36FEA4A0-9EE0-4388-BC50-AF4276B4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B5E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B5EA7"/>
    <w:rPr>
      <w:kern w:val="2"/>
      <w:sz w:val="18"/>
      <w:szCs w:val="18"/>
    </w:rPr>
  </w:style>
  <w:style w:type="paragraph" w:styleId="a6">
    <w:name w:val="footer"/>
    <w:basedOn w:val="a"/>
    <w:link w:val="a7"/>
    <w:rsid w:val="000B5EA7"/>
    <w:pPr>
      <w:tabs>
        <w:tab w:val="center" w:pos="4153"/>
        <w:tab w:val="right" w:pos="8306"/>
      </w:tabs>
      <w:snapToGrid w:val="0"/>
      <w:jc w:val="left"/>
    </w:pPr>
    <w:rPr>
      <w:sz w:val="18"/>
      <w:szCs w:val="18"/>
    </w:rPr>
  </w:style>
  <w:style w:type="character" w:customStyle="1" w:styleId="a7">
    <w:name w:val="页脚 字符"/>
    <w:basedOn w:val="a0"/>
    <w:link w:val="a6"/>
    <w:rsid w:val="000B5E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95647</dc:creator>
  <cp:lastModifiedBy>蒋仲青</cp:lastModifiedBy>
  <cp:revision>2</cp:revision>
  <dcterms:created xsi:type="dcterms:W3CDTF">2025-01-06T01:16:00Z</dcterms:created>
  <dcterms:modified xsi:type="dcterms:W3CDTF">2025-01-06T06:36:00Z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24EDB1CF3393457784169FCFD5F9E34D_13</vt:lpwstr>
  </property>
  <property fmtid="{D5CDD505-2E9C-101B-9397-08002B2CF9AE}" pid="4" name="KSOTemplateDocerSaveRecord">
    <vt:lpwstr>eyJoZGlkIjoiZjJkZTQ2YTk2N2ViYjMxNTM4NTA2ODExMTJkNWZlNzgiLCJ1c2VySWQiOiIzNjg2MDIxMTgifQ==</vt:lpwstr>
  </property>
</Properties>
</file>